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18" w:rsidRDefault="002C1C43" w:rsidP="00D80218">
      <w:pPr>
        <w:spacing w:line="360" w:lineRule="auto"/>
        <w:rPr>
          <w:b/>
          <w:bCs/>
          <w:sz w:val="28"/>
          <w:szCs w:val="28"/>
        </w:rPr>
      </w:pPr>
      <w:r w:rsidRPr="00D77333">
        <w:rPr>
          <w:rFonts w:hint="cs"/>
          <w:b/>
          <w:bCs/>
          <w:sz w:val="28"/>
          <w:szCs w:val="28"/>
          <w:rtl/>
        </w:rPr>
        <w:t xml:space="preserve">                      </w:t>
      </w:r>
    </w:p>
    <w:p w:rsidR="00BD5C2A" w:rsidRDefault="00BD5C2A">
      <w:pPr>
        <w:spacing w:line="360" w:lineRule="auto"/>
        <w:jc w:val="right"/>
        <w:rPr>
          <w:b/>
          <w:bCs/>
          <w:sz w:val="28"/>
          <w:szCs w:val="28"/>
          <w:rtl/>
        </w:rPr>
      </w:pPr>
    </w:p>
    <w:p w:rsidR="002C1C43" w:rsidRDefault="002C1C43" w:rsidP="002C1C43">
      <w:pPr>
        <w:spacing w:line="360" w:lineRule="auto"/>
        <w:rPr>
          <w:b/>
          <w:bCs/>
          <w:sz w:val="28"/>
          <w:szCs w:val="28"/>
          <w:rtl/>
        </w:rPr>
      </w:pPr>
      <w:r w:rsidRPr="00D77333">
        <w:rPr>
          <w:rFonts w:hint="cs"/>
          <w:b/>
          <w:bCs/>
          <w:sz w:val="28"/>
          <w:szCs w:val="28"/>
          <w:rtl/>
        </w:rPr>
        <w:t xml:space="preserve">לפני: </w:t>
      </w:r>
    </w:p>
    <w:p w:rsidR="003A7CDD" w:rsidRPr="00D77333" w:rsidRDefault="003A7CDD" w:rsidP="003A7CDD">
      <w:pPr>
        <w:spacing w:line="360" w:lineRule="auto"/>
        <w:rPr>
          <w:b/>
          <w:bCs/>
          <w:sz w:val="28"/>
          <w:szCs w:val="28"/>
          <w:rtl/>
        </w:rPr>
      </w:pPr>
      <w:r>
        <w:rPr>
          <w:rFonts w:hint="cs"/>
          <w:b/>
          <w:bCs/>
          <w:sz w:val="28"/>
          <w:szCs w:val="28"/>
          <w:rtl/>
        </w:rPr>
        <w:t>כב' ה</w:t>
      </w:r>
      <w:sdt>
        <w:sdtPr>
          <w:rPr>
            <w:rFonts w:hint="cs"/>
            <w:b/>
            <w:bCs/>
            <w:sz w:val="28"/>
            <w:szCs w:val="28"/>
            <w:rtl/>
          </w:rPr>
          <w:alias w:val="MergeField"/>
          <w:tag w:val="1574"/>
          <w:id w:val="-109594102"/>
          <w:text w:multiLine="1"/>
        </w:sdtPr>
        <w:sdtContent>
          <w:r>
            <w:rPr>
              <w:b/>
              <w:bCs/>
              <w:sz w:val="28"/>
              <w:szCs w:val="28"/>
              <w:rtl/>
            </w:rPr>
            <w:t>שופטת</w:t>
          </w:r>
        </w:sdtContent>
      </w:sdt>
      <w:r>
        <w:rPr>
          <w:b/>
          <w:bCs/>
          <w:sz w:val="28"/>
          <w:szCs w:val="28"/>
          <w:rtl/>
        </w:rPr>
        <w:t xml:space="preserve"> </w:t>
      </w:r>
      <w:sdt>
        <w:sdtPr>
          <w:rPr>
            <w:b/>
            <w:bCs/>
            <w:sz w:val="28"/>
            <w:szCs w:val="28"/>
            <w:rtl/>
          </w:rPr>
          <w:alias w:val="MergeField"/>
          <w:tag w:val="1573"/>
          <w:id w:val="-102347493"/>
          <w:text w:multiLine="1"/>
        </w:sdtPr>
        <w:sdtContent>
          <w:r>
            <w:rPr>
              <w:b/>
              <w:bCs/>
              <w:sz w:val="28"/>
              <w:szCs w:val="28"/>
              <w:rtl/>
            </w:rPr>
            <w:t>מיכל נעים דיבנר</w:t>
          </w:r>
        </w:sdtContent>
      </w:sdt>
      <w:r>
        <w:rPr>
          <w:b/>
          <w:bCs/>
          <w:sz w:val="28"/>
          <w:szCs w:val="28"/>
          <w:rtl/>
        </w:rPr>
        <w:t xml:space="preserve"> </w:t>
      </w:r>
    </w:p>
    <w:p w:rsidR="002C1C43" w:rsidRPr="00D77333" w:rsidRDefault="002C1C43" w:rsidP="002C1C43">
      <w:pPr>
        <w:spacing w:line="360" w:lineRule="auto"/>
        <w:rPr>
          <w:b/>
          <w:bCs/>
          <w:sz w:val="28"/>
          <w:szCs w:val="28"/>
          <w:rtl/>
        </w:rPr>
      </w:pPr>
    </w:p>
    <w:tbl>
      <w:tblPr>
        <w:tblStyle w:val="a9"/>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3762"/>
      </w:tblGrid>
      <w:tr w:rsidR="002C1C43" w:rsidRPr="00D77333" w:rsidTr="002C1C43">
        <w:trPr>
          <w:trHeight w:val="661"/>
        </w:trPr>
        <w:tc>
          <w:tcPr>
            <w:tcW w:w="5040" w:type="dxa"/>
            <w:tcMar>
              <w:top w:w="113" w:type="dxa"/>
              <w:left w:w="108" w:type="dxa"/>
              <w:bottom w:w="113" w:type="dxa"/>
              <w:right w:w="108" w:type="dxa"/>
            </w:tcMar>
          </w:tcPr>
          <w:p w:rsidR="002C1C43" w:rsidRPr="00D77333" w:rsidRDefault="002C1C43" w:rsidP="00D80218">
            <w:pPr>
              <w:spacing w:line="360" w:lineRule="auto"/>
              <w:jc w:val="both"/>
              <w:rPr>
                <w:rFonts w:ascii="David" w:eastAsia="David" w:hAnsi="David"/>
                <w:b/>
                <w:bCs/>
                <w:sz w:val="28"/>
                <w:szCs w:val="28"/>
              </w:rPr>
            </w:pPr>
            <w:r w:rsidRPr="00D77333">
              <w:rPr>
                <w:rFonts w:hint="cs"/>
                <w:b/>
                <w:bCs/>
                <w:sz w:val="28"/>
                <w:szCs w:val="28"/>
                <w:u w:val="single"/>
                <w:rtl/>
              </w:rPr>
              <w:t>התובע</w:t>
            </w:r>
            <w:r w:rsidRPr="00D77333">
              <w:rPr>
                <w:rFonts w:ascii="David" w:eastAsia="David" w:hAnsi="David" w:hint="cs"/>
                <w:b/>
                <w:bCs/>
                <w:sz w:val="28"/>
                <w:szCs w:val="28"/>
                <w:rtl/>
              </w:rPr>
              <w:t xml:space="preserve">: </w:t>
            </w:r>
            <w:r w:rsidR="00D80218" w:rsidRPr="00D80218">
              <w:rPr>
                <w:rFonts w:hint="cs"/>
                <w:b/>
                <w:bCs/>
                <w:sz w:val="28"/>
                <w:szCs w:val="28"/>
                <w:rtl/>
              </w:rPr>
              <w:t>איל רותם</w:t>
            </w:r>
          </w:p>
        </w:tc>
        <w:tc>
          <w:tcPr>
            <w:tcW w:w="3762" w:type="dxa"/>
            <w:tcMar>
              <w:top w:w="113" w:type="dxa"/>
              <w:left w:w="108" w:type="dxa"/>
              <w:bottom w:w="113" w:type="dxa"/>
              <w:right w:w="108" w:type="dxa"/>
            </w:tcMar>
          </w:tcPr>
          <w:p w:rsidR="002C1C43" w:rsidRPr="00D77333" w:rsidRDefault="002C1C43">
            <w:pPr>
              <w:rPr>
                <w:rFonts w:ascii="David" w:eastAsia="David" w:hAnsi="David"/>
                <w:b/>
                <w:bCs/>
                <w:sz w:val="28"/>
                <w:szCs w:val="28"/>
                <w:u w:val="single"/>
                <w:rtl/>
              </w:rPr>
            </w:pPr>
          </w:p>
          <w:p w:rsidR="002C1C43" w:rsidRPr="00D77333" w:rsidRDefault="002C1C43">
            <w:pPr>
              <w:rPr>
                <w:rFonts w:ascii="David" w:eastAsia="David" w:hAnsi="David"/>
                <w:b/>
                <w:bCs/>
                <w:sz w:val="28"/>
                <w:szCs w:val="28"/>
                <w:u w:val="single"/>
              </w:rPr>
            </w:pPr>
          </w:p>
        </w:tc>
      </w:tr>
      <w:tr w:rsidR="002C1C43" w:rsidRPr="00D77333" w:rsidTr="002C1C43">
        <w:tc>
          <w:tcPr>
            <w:tcW w:w="8802" w:type="dxa"/>
            <w:gridSpan w:val="2"/>
            <w:tcMar>
              <w:top w:w="113" w:type="dxa"/>
              <w:left w:w="108" w:type="dxa"/>
              <w:bottom w:w="113" w:type="dxa"/>
              <w:right w:w="108" w:type="dxa"/>
            </w:tcMar>
            <w:vAlign w:val="center"/>
          </w:tcPr>
          <w:p w:rsidR="002C1C43" w:rsidRPr="00D77333" w:rsidRDefault="002C1C43">
            <w:pPr>
              <w:ind w:left="26"/>
              <w:jc w:val="center"/>
              <w:rPr>
                <w:rFonts w:ascii="David" w:eastAsia="David" w:hAnsi="David"/>
                <w:b/>
                <w:bCs/>
                <w:sz w:val="28"/>
                <w:szCs w:val="28"/>
                <w:rtl/>
              </w:rPr>
            </w:pPr>
          </w:p>
          <w:p w:rsidR="002C1C43" w:rsidRPr="00D77333" w:rsidRDefault="002C1C43">
            <w:pPr>
              <w:rPr>
                <w:rFonts w:ascii="David" w:eastAsia="David" w:hAnsi="David"/>
                <w:b/>
                <w:bCs/>
                <w:sz w:val="28"/>
                <w:szCs w:val="28"/>
              </w:rPr>
            </w:pPr>
            <w:r w:rsidRPr="00D77333">
              <w:rPr>
                <w:rFonts w:hint="cs"/>
                <w:b/>
                <w:bCs/>
                <w:sz w:val="28"/>
                <w:szCs w:val="28"/>
                <w:rtl/>
              </w:rPr>
              <w:t>-</w:t>
            </w:r>
          </w:p>
        </w:tc>
      </w:tr>
      <w:tr w:rsidR="002C1C43" w:rsidRPr="00D77333" w:rsidTr="002C1C43">
        <w:trPr>
          <w:trHeight w:val="692"/>
        </w:trPr>
        <w:tc>
          <w:tcPr>
            <w:tcW w:w="5040" w:type="dxa"/>
            <w:tcMar>
              <w:top w:w="113" w:type="dxa"/>
              <w:left w:w="108" w:type="dxa"/>
              <w:bottom w:w="113" w:type="dxa"/>
              <w:right w:w="108" w:type="dxa"/>
            </w:tcMar>
          </w:tcPr>
          <w:p w:rsidR="002C1C43" w:rsidRPr="00D77333" w:rsidRDefault="002C1C43" w:rsidP="00D80218">
            <w:pPr>
              <w:rPr>
                <w:rFonts w:ascii="David" w:eastAsia="David" w:hAnsi="David"/>
                <w:sz w:val="28"/>
                <w:szCs w:val="28"/>
                <w:rtl/>
              </w:rPr>
            </w:pPr>
            <w:r w:rsidRPr="00D77333">
              <w:rPr>
                <w:rFonts w:hint="cs"/>
                <w:b/>
                <w:bCs/>
                <w:sz w:val="28"/>
                <w:szCs w:val="28"/>
                <w:u w:val="single"/>
                <w:rtl/>
              </w:rPr>
              <w:t>הנתבע</w:t>
            </w:r>
            <w:r w:rsidRPr="00D77333">
              <w:rPr>
                <w:rFonts w:hint="cs"/>
                <w:b/>
                <w:bCs/>
                <w:sz w:val="28"/>
                <w:szCs w:val="28"/>
                <w:rtl/>
              </w:rPr>
              <w:t xml:space="preserve">: </w:t>
            </w:r>
            <w:sdt>
              <w:sdtPr>
                <w:rPr>
                  <w:b/>
                  <w:bCs/>
                  <w:sz w:val="28"/>
                  <w:szCs w:val="28"/>
                  <w:rtl/>
                </w:rPr>
                <w:alias w:val="MergeField"/>
                <w:tag w:val="1486"/>
                <w:id w:val="868409139"/>
                <w:text w:multiLine="1"/>
              </w:sdtPr>
              <w:sdtContent>
                <w:r w:rsidR="00D80218" w:rsidRPr="00D80218">
                  <w:rPr>
                    <w:b/>
                    <w:bCs/>
                    <w:sz w:val="28"/>
                    <w:szCs w:val="28"/>
                    <w:rtl/>
                  </w:rPr>
                  <w:t>עיריית כרמיאל</w:t>
                </w:r>
                <w:r w:rsidR="00D80218" w:rsidRPr="00D80218">
                  <w:rPr>
                    <w:rFonts w:hint="cs"/>
                    <w:b/>
                    <w:bCs/>
                    <w:sz w:val="28"/>
                    <w:szCs w:val="28"/>
                    <w:rtl/>
                  </w:rPr>
                  <w:t xml:space="preserve"> </w:t>
                </w:r>
              </w:sdtContent>
            </w:sdt>
          </w:p>
          <w:p w:rsidR="002C1C43" w:rsidRPr="00D77333" w:rsidRDefault="002C1C43">
            <w:pPr>
              <w:rPr>
                <w:rFonts w:ascii="David" w:eastAsia="David" w:hAnsi="David"/>
                <w:sz w:val="28"/>
                <w:szCs w:val="28"/>
              </w:rPr>
            </w:pPr>
          </w:p>
        </w:tc>
        <w:tc>
          <w:tcPr>
            <w:tcW w:w="3762" w:type="dxa"/>
            <w:tcMar>
              <w:top w:w="113" w:type="dxa"/>
              <w:left w:w="108" w:type="dxa"/>
              <w:bottom w:w="113" w:type="dxa"/>
              <w:right w:w="108" w:type="dxa"/>
            </w:tcMar>
          </w:tcPr>
          <w:p w:rsidR="002C1C43" w:rsidRPr="00D77333" w:rsidRDefault="002C1C43">
            <w:pPr>
              <w:rPr>
                <w:rFonts w:ascii="David" w:eastAsia="David" w:hAnsi="David"/>
                <w:b/>
                <w:bCs/>
                <w:sz w:val="28"/>
                <w:szCs w:val="28"/>
                <w:u w:val="single"/>
              </w:rPr>
            </w:pPr>
            <w:r w:rsidRPr="00D77333">
              <w:rPr>
                <w:rFonts w:hint="cs"/>
                <w:b/>
                <w:bCs/>
                <w:sz w:val="28"/>
                <w:szCs w:val="28"/>
                <w:u w:val="single"/>
                <w:rtl/>
              </w:rPr>
              <w:t xml:space="preserve"> </w:t>
            </w:r>
          </w:p>
        </w:tc>
      </w:tr>
    </w:tbl>
    <w:p w:rsidR="00D80218" w:rsidRDefault="002C1C43" w:rsidP="00D80218">
      <w:pPr>
        <w:pStyle w:val="12"/>
        <w:spacing w:line="360" w:lineRule="auto"/>
        <w:rPr>
          <w:sz w:val="28"/>
          <w:szCs w:val="28"/>
          <w:u w:val="none"/>
          <w:rtl/>
        </w:rPr>
      </w:pPr>
      <w:r w:rsidRPr="00D77333">
        <w:rPr>
          <w:rFonts w:hint="cs"/>
          <w:sz w:val="28"/>
          <w:szCs w:val="28"/>
          <w:u w:val="none"/>
          <w:rtl/>
        </w:rPr>
        <w:t>התובע</w:t>
      </w:r>
      <w:r w:rsidR="00D80218">
        <w:rPr>
          <w:rFonts w:hint="cs"/>
          <w:sz w:val="28"/>
          <w:szCs w:val="28"/>
          <w:u w:val="none"/>
          <w:rtl/>
        </w:rPr>
        <w:t xml:space="preserve"> ע"י ב"כ עוה"ד בצר.</w:t>
      </w:r>
    </w:p>
    <w:p w:rsidR="00D80218" w:rsidRDefault="00D80218" w:rsidP="00D80218">
      <w:pPr>
        <w:pStyle w:val="12"/>
        <w:spacing w:line="360" w:lineRule="auto"/>
        <w:rPr>
          <w:sz w:val="28"/>
          <w:szCs w:val="28"/>
          <w:u w:val="none"/>
          <w:rtl/>
        </w:rPr>
      </w:pPr>
      <w:r>
        <w:rPr>
          <w:rFonts w:hint="cs"/>
          <w:sz w:val="28"/>
          <w:szCs w:val="28"/>
          <w:u w:val="none"/>
          <w:rtl/>
        </w:rPr>
        <w:t xml:space="preserve">הנתבעת ע"י ב"כ עוה"ד </w:t>
      </w:r>
      <w:proofErr w:type="spellStart"/>
      <w:r>
        <w:rPr>
          <w:rFonts w:hint="cs"/>
          <w:sz w:val="28"/>
          <w:szCs w:val="28"/>
          <w:u w:val="none"/>
          <w:rtl/>
        </w:rPr>
        <w:t>ינקלביץ</w:t>
      </w:r>
      <w:proofErr w:type="spellEnd"/>
      <w:r>
        <w:rPr>
          <w:rFonts w:hint="cs"/>
          <w:sz w:val="28"/>
          <w:szCs w:val="28"/>
          <w:u w:val="none"/>
          <w:rtl/>
        </w:rPr>
        <w:t>'.</w:t>
      </w:r>
    </w:p>
    <w:p w:rsidR="002C1C43" w:rsidRPr="00D77333" w:rsidRDefault="002C1C43" w:rsidP="00D80218">
      <w:pPr>
        <w:pStyle w:val="12"/>
        <w:spacing w:line="360" w:lineRule="auto"/>
        <w:rPr>
          <w:sz w:val="28"/>
          <w:szCs w:val="28"/>
          <w:u w:val="none"/>
          <w:rtl/>
        </w:rPr>
      </w:pPr>
    </w:p>
    <w:p w:rsidR="002C1C43" w:rsidRPr="00D77333" w:rsidRDefault="00D80218" w:rsidP="002C1C43">
      <w:pPr>
        <w:spacing w:line="360" w:lineRule="auto"/>
        <w:jc w:val="center"/>
        <w:rPr>
          <w:b/>
          <w:bCs/>
          <w:sz w:val="34"/>
          <w:szCs w:val="34"/>
          <w:u w:val="single"/>
          <w:rtl/>
        </w:rPr>
      </w:pPr>
      <w:r>
        <w:rPr>
          <w:rFonts w:hint="cs"/>
          <w:b/>
          <w:bCs/>
          <w:sz w:val="34"/>
          <w:szCs w:val="34"/>
          <w:u w:val="single"/>
          <w:rtl/>
        </w:rPr>
        <w:t>פסק דין</w:t>
      </w:r>
    </w:p>
    <w:p w:rsidR="00F956E3" w:rsidRPr="00F956E3" w:rsidRDefault="005B5BD4" w:rsidP="005B5BD4">
      <w:pPr>
        <w:spacing w:before="120" w:line="360" w:lineRule="auto"/>
        <w:ind w:left="720" w:hanging="720"/>
        <w:jc w:val="both"/>
        <w:rPr>
          <w:sz w:val="28"/>
          <w:szCs w:val="28"/>
          <w:rtl/>
        </w:rPr>
      </w:pPr>
      <w:r>
        <w:rPr>
          <w:rFonts w:hint="cs"/>
          <w:sz w:val="28"/>
          <w:szCs w:val="28"/>
          <w:rtl/>
        </w:rPr>
        <w:t>1.</w:t>
      </w:r>
      <w:r>
        <w:rPr>
          <w:rFonts w:hint="cs"/>
          <w:sz w:val="28"/>
          <w:szCs w:val="28"/>
          <w:rtl/>
        </w:rPr>
        <w:tab/>
      </w:r>
      <w:r w:rsidR="00F956E3" w:rsidRPr="00F956E3">
        <w:rPr>
          <w:rFonts w:hint="cs"/>
          <w:sz w:val="28"/>
          <w:szCs w:val="28"/>
          <w:rtl/>
        </w:rPr>
        <w:t xml:space="preserve">בהחלטה שניתנה ביום 14.4.13 הורינו </w:t>
      </w:r>
      <w:r>
        <w:rPr>
          <w:rFonts w:hint="cs"/>
          <w:sz w:val="28"/>
          <w:szCs w:val="28"/>
          <w:rtl/>
        </w:rPr>
        <w:t xml:space="preserve">בצו זמני </w:t>
      </w:r>
      <w:r w:rsidR="00F956E3" w:rsidRPr="00F956E3">
        <w:rPr>
          <w:rFonts w:hint="cs"/>
          <w:sz w:val="28"/>
          <w:szCs w:val="28"/>
          <w:rtl/>
        </w:rPr>
        <w:t xml:space="preserve">על החזרתו </w:t>
      </w:r>
      <w:r>
        <w:rPr>
          <w:rFonts w:hint="cs"/>
          <w:sz w:val="28"/>
          <w:szCs w:val="28"/>
          <w:rtl/>
        </w:rPr>
        <w:t xml:space="preserve">של התובע </w:t>
      </w:r>
      <w:r w:rsidR="00F956E3" w:rsidRPr="00F956E3">
        <w:rPr>
          <w:rFonts w:hint="cs"/>
          <w:sz w:val="28"/>
          <w:szCs w:val="28"/>
          <w:rtl/>
        </w:rPr>
        <w:t>לעבוד</w:t>
      </w:r>
      <w:r>
        <w:rPr>
          <w:rFonts w:hint="cs"/>
          <w:sz w:val="28"/>
          <w:szCs w:val="28"/>
          <w:rtl/>
        </w:rPr>
        <w:t>תו בנתבעת</w:t>
      </w:r>
      <w:r w:rsidR="00F956E3" w:rsidRPr="00F956E3">
        <w:rPr>
          <w:rFonts w:hint="cs"/>
          <w:sz w:val="28"/>
          <w:szCs w:val="28"/>
          <w:rtl/>
        </w:rPr>
        <w:t>, עד להכרעה בתיק העיקרי.</w:t>
      </w:r>
    </w:p>
    <w:p w:rsidR="00F956E3" w:rsidRDefault="005B5BD4" w:rsidP="00ED3AED">
      <w:pPr>
        <w:spacing w:before="120" w:line="360" w:lineRule="auto"/>
        <w:ind w:left="720" w:hanging="720"/>
        <w:jc w:val="both"/>
        <w:rPr>
          <w:sz w:val="28"/>
          <w:szCs w:val="28"/>
          <w:rtl/>
        </w:rPr>
      </w:pPr>
      <w:r>
        <w:rPr>
          <w:rFonts w:hint="cs"/>
          <w:sz w:val="28"/>
          <w:szCs w:val="28"/>
          <w:rtl/>
        </w:rPr>
        <w:t>2.</w:t>
      </w:r>
      <w:r>
        <w:rPr>
          <w:rFonts w:hint="cs"/>
          <w:sz w:val="28"/>
          <w:szCs w:val="28"/>
          <w:rtl/>
        </w:rPr>
        <w:tab/>
      </w:r>
      <w:r w:rsidR="00F956E3" w:rsidRPr="00F956E3">
        <w:rPr>
          <w:rFonts w:hint="cs"/>
          <w:sz w:val="28"/>
          <w:szCs w:val="28"/>
          <w:rtl/>
        </w:rPr>
        <w:t>ביום 30.4.13</w:t>
      </w:r>
      <w:r w:rsidR="00F956E3">
        <w:rPr>
          <w:rFonts w:hint="cs"/>
          <w:sz w:val="28"/>
          <w:szCs w:val="28"/>
          <w:rtl/>
        </w:rPr>
        <w:t xml:space="preserve"> הודיע התובע כי נמסר לו </w:t>
      </w:r>
      <w:r w:rsidR="006A1CD7">
        <w:rPr>
          <w:rFonts w:hint="cs"/>
          <w:sz w:val="28"/>
          <w:szCs w:val="28"/>
          <w:rtl/>
        </w:rPr>
        <w:t>על ידי הנתבעת במכתב מיום 23.4.13</w:t>
      </w:r>
      <w:r w:rsidR="00ED3AED">
        <w:rPr>
          <w:rFonts w:hint="cs"/>
          <w:sz w:val="28"/>
          <w:szCs w:val="28"/>
          <w:rtl/>
        </w:rPr>
        <w:t>,</w:t>
      </w:r>
      <w:r w:rsidR="006A1CD7">
        <w:rPr>
          <w:rFonts w:hint="cs"/>
          <w:sz w:val="28"/>
          <w:szCs w:val="28"/>
          <w:rtl/>
        </w:rPr>
        <w:t xml:space="preserve"> </w:t>
      </w:r>
      <w:r w:rsidR="00ED3AED">
        <w:rPr>
          <w:rFonts w:hint="cs"/>
          <w:sz w:val="28"/>
          <w:szCs w:val="28"/>
          <w:rtl/>
        </w:rPr>
        <w:t>בעקבות ההחלטה הנ"ל, ש</w:t>
      </w:r>
      <w:r w:rsidR="00F956E3">
        <w:rPr>
          <w:rFonts w:hint="cs"/>
          <w:sz w:val="28"/>
          <w:szCs w:val="28"/>
          <w:rtl/>
        </w:rPr>
        <w:t>הוחלט לבטל את פיטוריו</w:t>
      </w:r>
      <w:r w:rsidR="006A1CD7">
        <w:rPr>
          <w:rFonts w:hint="cs"/>
          <w:sz w:val="28"/>
          <w:szCs w:val="28"/>
          <w:rtl/>
        </w:rPr>
        <w:t xml:space="preserve"> ועל כן ביקש לקבל את </w:t>
      </w:r>
      <w:r>
        <w:rPr>
          <w:rFonts w:hint="cs"/>
          <w:sz w:val="28"/>
          <w:szCs w:val="28"/>
          <w:rtl/>
        </w:rPr>
        <w:t>התביעה</w:t>
      </w:r>
      <w:r w:rsidR="006A1CD7">
        <w:rPr>
          <w:rFonts w:hint="cs"/>
          <w:sz w:val="28"/>
          <w:szCs w:val="28"/>
          <w:rtl/>
        </w:rPr>
        <w:t xml:space="preserve"> ולהורות כי צו המניעה </w:t>
      </w:r>
      <w:r>
        <w:rPr>
          <w:rFonts w:hint="cs"/>
          <w:sz w:val="28"/>
          <w:szCs w:val="28"/>
          <w:rtl/>
        </w:rPr>
        <w:t xml:space="preserve">הזמני </w:t>
      </w:r>
      <w:r w:rsidR="006A1CD7">
        <w:rPr>
          <w:rFonts w:hint="cs"/>
          <w:sz w:val="28"/>
          <w:szCs w:val="28"/>
          <w:rtl/>
        </w:rPr>
        <w:t>יהפוך לצו קבוע. הנתבעת הגיבה לבקשה ואישרה כי אכן החליטה לבטל את פיטוריו של התובע ומשכך טענה כי אין עוד עילה לדון בתיק העיקרי ויש להורות על מחיקת התביעה ללא צו להוצאות.</w:t>
      </w:r>
    </w:p>
    <w:p w:rsidR="006A1CD7" w:rsidRDefault="005B5BD4" w:rsidP="00ED3AED">
      <w:pPr>
        <w:spacing w:before="120" w:line="360" w:lineRule="auto"/>
        <w:ind w:left="720" w:hanging="720"/>
        <w:jc w:val="both"/>
        <w:rPr>
          <w:sz w:val="28"/>
          <w:szCs w:val="28"/>
          <w:rtl/>
        </w:rPr>
      </w:pPr>
      <w:r>
        <w:rPr>
          <w:rFonts w:hint="cs"/>
          <w:sz w:val="28"/>
          <w:szCs w:val="28"/>
          <w:rtl/>
        </w:rPr>
        <w:t>3.</w:t>
      </w:r>
      <w:r>
        <w:rPr>
          <w:rFonts w:hint="cs"/>
          <w:sz w:val="28"/>
          <w:szCs w:val="28"/>
          <w:rtl/>
        </w:rPr>
        <w:tab/>
      </w:r>
      <w:r w:rsidR="006A1CD7">
        <w:rPr>
          <w:rFonts w:hint="cs"/>
          <w:sz w:val="28"/>
          <w:szCs w:val="28"/>
          <w:rtl/>
        </w:rPr>
        <w:t xml:space="preserve">משהודיעה הנתבעת על ביטול פיטוריו של התובע, הרי שהסעד הראשי שנתבע בכתב התביעה </w:t>
      </w:r>
      <w:r w:rsidR="006A1CD7">
        <w:rPr>
          <w:sz w:val="28"/>
          <w:szCs w:val="28"/>
          <w:rtl/>
        </w:rPr>
        <w:t>–</w:t>
      </w:r>
      <w:r w:rsidR="006A1CD7">
        <w:rPr>
          <w:rFonts w:hint="cs"/>
          <w:sz w:val="28"/>
          <w:szCs w:val="28"/>
          <w:rtl/>
        </w:rPr>
        <w:t xml:space="preserve"> </w:t>
      </w:r>
      <w:r w:rsidR="00ED3AED">
        <w:rPr>
          <w:rFonts w:hint="cs"/>
          <w:sz w:val="28"/>
          <w:szCs w:val="28"/>
          <w:rtl/>
        </w:rPr>
        <w:t>ביטול הפיטורים ו</w:t>
      </w:r>
      <w:r w:rsidR="006A1CD7">
        <w:rPr>
          <w:rFonts w:hint="cs"/>
          <w:sz w:val="28"/>
          <w:szCs w:val="28"/>
          <w:rtl/>
        </w:rPr>
        <w:t>השבת התובע לעבודתו, הגיע למיצויו ואין עוד עילה לדון בתביעה. יתר הסעדים הנתבעים הינה חלופיים בלבד, כעולה מכתב התביעה.</w:t>
      </w:r>
    </w:p>
    <w:p w:rsidR="006A1CD7" w:rsidRDefault="005B5BD4" w:rsidP="00ED3AED">
      <w:pPr>
        <w:spacing w:before="120" w:line="360" w:lineRule="auto"/>
        <w:ind w:left="720" w:hanging="720"/>
        <w:jc w:val="both"/>
        <w:rPr>
          <w:sz w:val="28"/>
          <w:szCs w:val="28"/>
          <w:rtl/>
        </w:rPr>
      </w:pPr>
      <w:r>
        <w:rPr>
          <w:rFonts w:hint="cs"/>
          <w:sz w:val="28"/>
          <w:szCs w:val="28"/>
          <w:rtl/>
        </w:rPr>
        <w:t>4.</w:t>
      </w:r>
      <w:r>
        <w:rPr>
          <w:rFonts w:hint="cs"/>
          <w:sz w:val="28"/>
          <w:szCs w:val="28"/>
          <w:rtl/>
        </w:rPr>
        <w:tab/>
      </w:r>
      <w:r w:rsidR="006A1CD7">
        <w:rPr>
          <w:rFonts w:hint="cs"/>
          <w:sz w:val="28"/>
          <w:szCs w:val="28"/>
          <w:rtl/>
        </w:rPr>
        <w:t xml:space="preserve">צודקת </w:t>
      </w:r>
      <w:r w:rsidR="00ED3AED">
        <w:rPr>
          <w:rFonts w:hint="cs"/>
          <w:sz w:val="28"/>
          <w:szCs w:val="28"/>
          <w:rtl/>
        </w:rPr>
        <w:t xml:space="preserve">אפוא </w:t>
      </w:r>
      <w:r w:rsidR="006A1CD7">
        <w:rPr>
          <w:rFonts w:hint="cs"/>
          <w:sz w:val="28"/>
          <w:szCs w:val="28"/>
          <w:rtl/>
        </w:rPr>
        <w:t>הנתבעת כי עם ביטול ההחלטה על פיטוריו, אין עוד בסיס לתביעה</w:t>
      </w:r>
      <w:r>
        <w:rPr>
          <w:rFonts w:hint="cs"/>
          <w:sz w:val="28"/>
          <w:szCs w:val="28"/>
          <w:rtl/>
        </w:rPr>
        <w:t xml:space="preserve">. </w:t>
      </w:r>
      <w:r w:rsidR="006A1CD7">
        <w:rPr>
          <w:rFonts w:hint="cs"/>
          <w:sz w:val="28"/>
          <w:szCs w:val="28"/>
          <w:rtl/>
        </w:rPr>
        <w:t xml:space="preserve">אשר על כן, </w:t>
      </w:r>
      <w:r w:rsidR="00ED3AED">
        <w:rPr>
          <w:rFonts w:hint="cs"/>
          <w:sz w:val="28"/>
          <w:szCs w:val="28"/>
          <w:rtl/>
        </w:rPr>
        <w:t xml:space="preserve">יש להורות </w:t>
      </w:r>
      <w:r w:rsidR="006A1CD7">
        <w:rPr>
          <w:rFonts w:hint="cs"/>
          <w:sz w:val="28"/>
          <w:szCs w:val="28"/>
          <w:rtl/>
        </w:rPr>
        <w:t>ע</w:t>
      </w:r>
      <w:r>
        <w:rPr>
          <w:rFonts w:hint="cs"/>
          <w:sz w:val="28"/>
          <w:szCs w:val="28"/>
          <w:rtl/>
        </w:rPr>
        <w:t xml:space="preserve">ל מחיקתה. משנפסקו לזכות התובע הוצאות </w:t>
      </w:r>
      <w:r>
        <w:rPr>
          <w:rFonts w:hint="cs"/>
          <w:sz w:val="28"/>
          <w:szCs w:val="28"/>
          <w:rtl/>
        </w:rPr>
        <w:lastRenderedPageBreak/>
        <w:t xml:space="preserve">במסגרת ההחלטה מיום 14.4.13, </w:t>
      </w:r>
      <w:r w:rsidR="00ED3AED">
        <w:rPr>
          <w:rFonts w:hint="cs"/>
          <w:sz w:val="28"/>
          <w:szCs w:val="28"/>
          <w:rtl/>
        </w:rPr>
        <w:t xml:space="preserve">ומשטרם החל הדיון בתביעה העיקרית, </w:t>
      </w:r>
      <w:r>
        <w:rPr>
          <w:rFonts w:hint="cs"/>
          <w:sz w:val="28"/>
          <w:szCs w:val="28"/>
          <w:rtl/>
        </w:rPr>
        <w:t>אינני מוצאת לנכון להוסיף על</w:t>
      </w:r>
      <w:r w:rsidR="00ED3AED">
        <w:rPr>
          <w:rFonts w:hint="cs"/>
          <w:sz w:val="28"/>
          <w:szCs w:val="28"/>
          <w:rtl/>
        </w:rPr>
        <w:t xml:space="preserve"> ההוצאות שנפסקו בהחלטה מיום 14.4.13.</w:t>
      </w:r>
    </w:p>
    <w:p w:rsidR="005B5BD4" w:rsidRDefault="005B5BD4" w:rsidP="005B5BD4">
      <w:pPr>
        <w:spacing w:before="120" w:line="360" w:lineRule="auto"/>
        <w:ind w:left="720" w:hanging="720"/>
        <w:jc w:val="both"/>
        <w:rPr>
          <w:sz w:val="28"/>
          <w:szCs w:val="28"/>
          <w:rtl/>
        </w:rPr>
      </w:pPr>
      <w:r>
        <w:rPr>
          <w:rFonts w:hint="cs"/>
          <w:sz w:val="28"/>
          <w:szCs w:val="28"/>
          <w:rtl/>
        </w:rPr>
        <w:t>5.</w:t>
      </w:r>
      <w:r>
        <w:rPr>
          <w:rFonts w:hint="cs"/>
          <w:sz w:val="28"/>
          <w:szCs w:val="28"/>
          <w:rtl/>
        </w:rPr>
        <w:tab/>
        <w:t>למען הסר ספק, מובהר בזאת, כי משמעות ביטול פיטוריו של התובע, בצירוף ההחלטה מיום 14.4.13 הינה כי יש לראות בתובע כאילו לא פוטר כלל ובכלל זה, ככל שהדבר נדרש, על המשיבה לשלם לו זכויותיו הכספיות, לרבות זכויות נילוות, בגין התקופה שממועד פיטוריו ועד מועד חזרתו לעבודה בפועל.</w:t>
      </w:r>
    </w:p>
    <w:p w:rsidR="00F956E3" w:rsidRPr="005B5BD4" w:rsidRDefault="005B5BD4" w:rsidP="00F956E3">
      <w:pPr>
        <w:spacing w:before="120" w:line="360" w:lineRule="auto"/>
        <w:jc w:val="both"/>
        <w:rPr>
          <w:b/>
          <w:bCs/>
          <w:sz w:val="28"/>
          <w:szCs w:val="28"/>
          <w:u w:val="single"/>
          <w:rtl/>
        </w:rPr>
      </w:pPr>
      <w:r w:rsidRPr="005B5BD4">
        <w:rPr>
          <w:rFonts w:hint="cs"/>
          <w:b/>
          <w:bCs/>
          <w:sz w:val="28"/>
          <w:szCs w:val="28"/>
          <w:u w:val="single"/>
          <w:rtl/>
        </w:rPr>
        <w:t>סוף דבר</w:t>
      </w:r>
    </w:p>
    <w:p w:rsidR="005B5BD4" w:rsidRDefault="005B5BD4" w:rsidP="00F956E3">
      <w:pPr>
        <w:spacing w:before="120" w:line="360" w:lineRule="auto"/>
        <w:jc w:val="both"/>
        <w:rPr>
          <w:sz w:val="28"/>
          <w:szCs w:val="28"/>
          <w:rtl/>
        </w:rPr>
      </w:pPr>
      <w:r>
        <w:rPr>
          <w:rFonts w:hint="cs"/>
          <w:sz w:val="28"/>
          <w:szCs w:val="28"/>
          <w:rtl/>
        </w:rPr>
        <w:t>6.</w:t>
      </w:r>
      <w:r>
        <w:rPr>
          <w:rFonts w:hint="cs"/>
          <w:sz w:val="28"/>
          <w:szCs w:val="28"/>
          <w:rtl/>
        </w:rPr>
        <w:tab/>
        <w:t>התביעה נמחקת ללא צו להוצאות.</w:t>
      </w:r>
    </w:p>
    <w:p w:rsidR="005B5BD4" w:rsidRPr="00F956E3" w:rsidRDefault="005B5BD4" w:rsidP="00F956E3">
      <w:pPr>
        <w:spacing w:before="120" w:line="360" w:lineRule="auto"/>
        <w:jc w:val="both"/>
        <w:rPr>
          <w:sz w:val="28"/>
          <w:szCs w:val="28"/>
          <w:rtl/>
        </w:rPr>
      </w:pPr>
      <w:r>
        <w:rPr>
          <w:rFonts w:hint="cs"/>
          <w:sz w:val="28"/>
          <w:szCs w:val="28"/>
          <w:rtl/>
        </w:rPr>
        <w:t>7.</w:t>
      </w:r>
      <w:r>
        <w:rPr>
          <w:rFonts w:hint="cs"/>
          <w:sz w:val="28"/>
          <w:szCs w:val="28"/>
          <w:rtl/>
        </w:rPr>
        <w:tab/>
        <w:t xml:space="preserve">הדיון הקבוע בתיק </w:t>
      </w:r>
      <w:r>
        <w:rPr>
          <w:sz w:val="28"/>
          <w:szCs w:val="28"/>
          <w:rtl/>
        </w:rPr>
        <w:t>–</w:t>
      </w:r>
      <w:r>
        <w:rPr>
          <w:rFonts w:hint="cs"/>
          <w:sz w:val="28"/>
          <w:szCs w:val="28"/>
          <w:rtl/>
        </w:rPr>
        <w:t xml:space="preserve"> מבוטל.</w:t>
      </w:r>
    </w:p>
    <w:p w:rsidR="002C1C43" w:rsidRPr="00D77333" w:rsidRDefault="002C1C43" w:rsidP="002C1C43">
      <w:pPr>
        <w:spacing w:line="360" w:lineRule="auto"/>
        <w:rPr>
          <w:b/>
          <w:bCs/>
          <w:sz w:val="28"/>
          <w:szCs w:val="28"/>
          <w:rtl/>
        </w:rPr>
      </w:pPr>
    </w:p>
    <w:p w:rsidR="002C1C43" w:rsidRPr="00D77333" w:rsidRDefault="002C1C43" w:rsidP="005B5BD4">
      <w:pPr>
        <w:spacing w:line="360" w:lineRule="auto"/>
        <w:jc w:val="both"/>
        <w:rPr>
          <w:rFonts w:ascii="Arial" w:hAnsi="Arial"/>
          <w:b/>
          <w:bCs/>
          <w:noProof w:val="0"/>
          <w:sz w:val="28"/>
          <w:szCs w:val="28"/>
          <w:rtl/>
        </w:rPr>
      </w:pPr>
      <w:r w:rsidRPr="00D77333">
        <w:rPr>
          <w:rFonts w:ascii="Arial" w:hAnsi="Arial" w:hint="cs"/>
          <w:b/>
          <w:bCs/>
          <w:noProof w:val="0"/>
          <w:sz w:val="28"/>
          <w:szCs w:val="28"/>
          <w:rtl/>
        </w:rPr>
        <w:t>נית</w:t>
      </w:r>
      <w:r w:rsidR="005B5BD4">
        <w:rPr>
          <w:rFonts w:ascii="Arial" w:hAnsi="Arial" w:hint="cs"/>
          <w:b/>
          <w:bCs/>
          <w:noProof w:val="0"/>
          <w:sz w:val="28"/>
          <w:szCs w:val="28"/>
          <w:rtl/>
        </w:rPr>
        <w:t>ן</w:t>
      </w:r>
      <w:r w:rsidRPr="00D77333">
        <w:rPr>
          <w:rFonts w:ascii="Arial" w:hAnsi="Arial" w:hint="cs"/>
          <w:b/>
          <w:bCs/>
          <w:noProof w:val="0"/>
          <w:sz w:val="28"/>
          <w:szCs w:val="28"/>
          <w:rtl/>
        </w:rPr>
        <w:t xml:space="preserve"> היום, </w:t>
      </w:r>
      <w:sdt>
        <w:sdtPr>
          <w:rPr>
            <w:sz w:val="28"/>
            <w:szCs w:val="28"/>
            <w:rtl/>
          </w:rPr>
          <w:alias w:val="MergeField"/>
          <w:tag w:val="1455"/>
          <w:id w:val="-604802009"/>
          <w:text w:multiLine="1"/>
        </w:sdtPr>
        <w:sdtContent>
          <w:r>
            <w:rPr>
              <w:rFonts w:ascii="Arial" w:hAnsi="Arial" w:hint="cs"/>
              <w:b/>
              <w:bCs/>
              <w:noProof w:val="0"/>
              <w:sz w:val="28"/>
              <w:szCs w:val="28"/>
              <w:rtl/>
            </w:rPr>
            <w:t xml:space="preserve">י"ב </w:t>
          </w:r>
          <w:proofErr w:type="spellStart"/>
          <w:r>
            <w:rPr>
              <w:rFonts w:ascii="Arial" w:hAnsi="Arial" w:hint="cs"/>
              <w:b/>
              <w:bCs/>
              <w:noProof w:val="0"/>
              <w:sz w:val="28"/>
              <w:szCs w:val="28"/>
              <w:rtl/>
            </w:rPr>
            <w:t>סיון</w:t>
          </w:r>
          <w:proofErr w:type="spellEnd"/>
          <w:r>
            <w:rPr>
              <w:rFonts w:ascii="Arial" w:hAnsi="Arial" w:hint="cs"/>
              <w:b/>
              <w:bCs/>
              <w:noProof w:val="0"/>
              <w:sz w:val="28"/>
              <w:szCs w:val="28"/>
              <w:rtl/>
            </w:rPr>
            <w:t xml:space="preserve"> תשע"ג</w:t>
          </w:r>
        </w:sdtContent>
      </w:sdt>
      <w:r w:rsidRPr="00D77333">
        <w:rPr>
          <w:rFonts w:ascii="Arial" w:hAnsi="Arial" w:hint="cs"/>
          <w:b/>
          <w:bCs/>
          <w:noProof w:val="0"/>
          <w:sz w:val="28"/>
          <w:szCs w:val="28"/>
          <w:rtl/>
        </w:rPr>
        <w:t xml:space="preserve">, </w:t>
      </w:r>
      <w:sdt>
        <w:sdtPr>
          <w:rPr>
            <w:sz w:val="28"/>
            <w:szCs w:val="28"/>
            <w:rtl/>
          </w:rPr>
          <w:alias w:val="MergeField"/>
          <w:tag w:val="1456"/>
          <w:id w:val="1629204143"/>
          <w:text w:multiLine="1"/>
        </w:sdtPr>
        <w:sdtContent>
          <w:r>
            <w:rPr>
              <w:rFonts w:ascii="Arial" w:hAnsi="Arial" w:hint="cs"/>
              <w:b/>
              <w:bCs/>
              <w:noProof w:val="0"/>
              <w:sz w:val="28"/>
              <w:szCs w:val="28"/>
              <w:rtl/>
            </w:rPr>
            <w:t>21 מאי 2013</w:t>
          </w:r>
        </w:sdtContent>
      </w:sdt>
      <w:r w:rsidRPr="00D77333">
        <w:rPr>
          <w:rFonts w:ascii="Arial" w:hAnsi="Arial" w:hint="cs"/>
          <w:b/>
          <w:bCs/>
          <w:noProof w:val="0"/>
          <w:sz w:val="28"/>
          <w:szCs w:val="28"/>
          <w:rtl/>
        </w:rPr>
        <w:t>, בהעדר הצדדים וישלח אליהם.</w:t>
      </w:r>
    </w:p>
    <w:p w:rsidR="002C1C43" w:rsidRPr="00D77333" w:rsidRDefault="002C1C43" w:rsidP="002C1C43">
      <w:pPr>
        <w:spacing w:line="360" w:lineRule="auto"/>
        <w:jc w:val="both"/>
        <w:rPr>
          <w:rFonts w:ascii="Arial" w:hAnsi="Arial"/>
          <w:noProof w:val="0"/>
          <w:sz w:val="28"/>
          <w:szCs w:val="28"/>
        </w:rPr>
      </w:pPr>
    </w:p>
    <w:p w:rsidR="002605D5" w:rsidRPr="00D77333" w:rsidRDefault="007149AB" w:rsidP="002605D5">
      <w:pPr>
        <w:spacing w:line="360" w:lineRule="auto"/>
        <w:ind w:left="3600" w:firstLine="720"/>
        <w:jc w:val="center"/>
      </w:pPr>
      <w:sdt>
        <w:sdtPr>
          <w:rPr>
            <w:rtl/>
          </w:rPr>
          <w:alias w:val="MergeField"/>
          <w:tag w:val="1237"/>
          <w:id w:val="317624994"/>
        </w:sdtPr>
        <w:sdtContent>
          <w:r w:rsidR="007C5086">
            <w:drawing>
              <wp:inline distT="0" distB="0" distL="0" distR="0">
                <wp:extent cx="14097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ext uri="{28A0092B-C50C-407E-A947-70E740481C1C}"/>
                          </a:extLst>
                        </a:blip>
                        <a:stretch>
                          <a:fillRect/>
                        </a:stretch>
                      </pic:blipFill>
                      <pic:spPr>
                        <a:xfrm>
                          <a:off x="0" y="0"/>
                          <a:ext cx="1409700" cy="1276350"/>
                        </a:xfrm>
                        <a:prstGeom prst="rect">
                          <a:avLst/>
                        </a:prstGeom>
                      </pic:spPr>
                    </pic:pic>
                  </a:graphicData>
                </a:graphic>
              </wp:inline>
            </w:drawing>
          </w:r>
        </w:sdtContent>
      </w:sdt>
    </w:p>
    <w:p w:rsidR="002605D5" w:rsidRPr="00D77333" w:rsidRDefault="002605D5" w:rsidP="002605D5">
      <w:pPr>
        <w:spacing w:line="360" w:lineRule="auto"/>
        <w:ind w:left="3600" w:firstLine="720"/>
        <w:jc w:val="center"/>
        <w:rPr>
          <w:rFonts w:ascii="Arial" w:hAnsi="Arial"/>
          <w:noProof w:val="0"/>
          <w:sz w:val="28"/>
          <w:szCs w:val="28"/>
        </w:rPr>
      </w:pPr>
    </w:p>
    <w:p w:rsidR="002C1C43" w:rsidRPr="00D77333" w:rsidRDefault="002C1C43" w:rsidP="002C1C43">
      <w:pPr>
        <w:rPr>
          <w:sz w:val="28"/>
          <w:szCs w:val="28"/>
          <w:rtl/>
        </w:rPr>
      </w:pPr>
    </w:p>
    <w:p w:rsidR="00694556" w:rsidRPr="00D77333" w:rsidRDefault="00694556" w:rsidP="002C1C43">
      <w:pPr>
        <w:rPr>
          <w:sz w:val="28"/>
          <w:szCs w:val="28"/>
          <w:rtl/>
        </w:rPr>
      </w:pPr>
      <w:bookmarkStart w:id="0" w:name="_GoBack"/>
      <w:bookmarkEnd w:id="0"/>
    </w:p>
    <w:sectPr w:rsidR="00694556" w:rsidRPr="00D77333" w:rsidSect="00903896">
      <w:headerReference w:type="even" r:id="rId9"/>
      <w:headerReference w:type="default" r:id="rId10"/>
      <w:footerReference w:type="even" r:id="rId11"/>
      <w:footerReference w:type="default" r:id="rId12"/>
      <w:headerReference w:type="first" r:id="rId13"/>
      <w:footerReference w:type="first" r:id="rId14"/>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A8" w:rsidRDefault="006468A8">
      <w:r>
        <w:separator/>
      </w:r>
    </w:p>
  </w:endnote>
  <w:endnote w:type="continuationSeparator" w:id="0">
    <w:p w:rsidR="006468A8" w:rsidRDefault="0064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D" w:rsidRDefault="005C0F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6" w:rsidRPr="004E6E3C" w:rsidRDefault="007149AB">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FC5B8F">
      <w:rPr>
        <w:rStyle w:val="ab"/>
        <w:rFonts w:cs="Times New Roman"/>
        <w:rtl/>
      </w:rPr>
      <w:t>1</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FC5B8F">
      <w:rPr>
        <w:rStyle w:val="ab"/>
        <w:rtl/>
      </w:rPr>
      <w:t>2</w:t>
    </w:r>
    <w:r w:rsidRPr="004E6E3C">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D" w:rsidRDefault="005C0F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A8" w:rsidRDefault="006468A8">
      <w:r>
        <w:separator/>
      </w:r>
    </w:p>
  </w:footnote>
  <w:footnote w:type="continuationSeparator" w:id="0">
    <w:p w:rsidR="006468A8" w:rsidRDefault="0064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D" w:rsidRDefault="005C0F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6" w:rsidRDefault="00BE5A52">
    <w:pPr>
      <w:pStyle w:val="a3"/>
      <w:jc w:val="center"/>
      <w:rPr>
        <w:rFonts w:cs="FrankRuehl"/>
        <w:noProof w:val="0"/>
        <w:sz w:val="28"/>
        <w:szCs w:val="28"/>
        <w:rtl/>
      </w:rPr>
    </w:pPr>
    <w:r>
      <w:rPr>
        <w:rFonts w:cs="FrankRuehl"/>
        <w:sz w:val="28"/>
        <w:szCs w:val="28"/>
      </w:rPr>
      <w:drawing>
        <wp:inline distT="0" distB="0" distL="0" distR="0">
          <wp:extent cx="374015" cy="469265"/>
          <wp:effectExtent l="0" t="0" r="6985" b="698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tbl>
    <w:tblPr>
      <w:bidiVisual/>
      <w:tblW w:w="0" w:type="auto"/>
      <w:jc w:val="center"/>
      <w:tblLook w:val="0000"/>
    </w:tblPr>
    <w:tblGrid>
      <w:gridCol w:w="5047"/>
      <w:gridCol w:w="3674"/>
    </w:tblGrid>
    <w:tr w:rsidR="00694556">
      <w:trPr>
        <w:trHeight w:hRule="exact" w:val="418"/>
        <w:jc w:val="center"/>
      </w:trPr>
      <w:tc>
        <w:tcPr>
          <w:tcW w:w="8721" w:type="dxa"/>
          <w:gridSpan w:val="2"/>
        </w:tcPr>
        <w:p w:rsidR="00694556" w:rsidRDefault="005C0FDD">
          <w:pPr>
            <w:pStyle w:val="a3"/>
            <w:jc w:val="center"/>
            <w:rPr>
              <w:rFonts w:ascii="Tahoma" w:hAnsi="Tahoma" w:cs="Tahoma"/>
              <w:noProof w:val="0"/>
              <w:color w:val="000080"/>
              <w:rtl/>
            </w:rPr>
          </w:pPr>
          <w:r>
            <w:rPr>
              <w:rFonts w:ascii="Tahoma" w:hAnsi="Tahoma" w:cs="Tahoma" w:hint="cs"/>
              <w:b/>
              <w:bCs/>
              <w:noProof w:val="0"/>
              <w:color w:val="000080"/>
              <w:rtl/>
            </w:rPr>
            <w:t>בבית-הדין האזורי לעבודה בחיפה</w:t>
          </w:r>
        </w:p>
      </w:tc>
    </w:tr>
    <w:tr w:rsidR="00694556">
      <w:trPr>
        <w:trHeight w:val="337"/>
        <w:jc w:val="center"/>
      </w:trPr>
      <w:tc>
        <w:tcPr>
          <w:tcW w:w="5047" w:type="dxa"/>
        </w:tcPr>
        <w:p w:rsidR="00694556" w:rsidRDefault="00694556" w:rsidP="00913E52">
          <w:pPr>
            <w:jc w:val="right"/>
            <w:rPr>
              <w:b/>
              <w:bCs/>
              <w:noProof w:val="0"/>
              <w:sz w:val="26"/>
              <w:szCs w:val="26"/>
              <w:rtl/>
            </w:rPr>
          </w:pPr>
        </w:p>
      </w:tc>
      <w:tc>
        <w:tcPr>
          <w:tcW w:w="3674" w:type="dxa"/>
        </w:tcPr>
        <w:p w:rsidR="00694556" w:rsidRPr="00913E52" w:rsidRDefault="007149AB" w:rsidP="00913E52">
          <w:pPr>
            <w:jc w:val="right"/>
            <w:rPr>
              <w:b/>
              <w:bCs/>
              <w:noProof w:val="0"/>
              <w:sz w:val="26"/>
              <w:szCs w:val="26"/>
              <w:rtl/>
            </w:rPr>
          </w:pPr>
          <w:sdt>
            <w:sdtPr>
              <w:rPr>
                <w:rtl/>
              </w:rPr>
              <w:alias w:val="MergeField"/>
              <w:tag w:val="1170"/>
              <w:id w:val="270825555"/>
              <w:text w:multiLine="1"/>
            </w:sdtPr>
            <w:sdtContent>
              <w:proofErr w:type="spellStart"/>
              <w:r w:rsidR="003A7CDD">
                <w:rPr>
                  <w:b/>
                  <w:bCs/>
                  <w:noProof w:val="0"/>
                  <w:sz w:val="26"/>
                  <w:szCs w:val="26"/>
                  <w:rtl/>
                </w:rPr>
                <w:t>סע"ש</w:t>
              </w:r>
              <w:proofErr w:type="spellEnd"/>
            </w:sdtContent>
          </w:sdt>
          <w:r w:rsidR="00913E52" w:rsidRPr="00913E52">
            <w:rPr>
              <w:b/>
              <w:bCs/>
              <w:noProof w:val="0"/>
              <w:sz w:val="26"/>
              <w:szCs w:val="26"/>
              <w:rtl/>
            </w:rPr>
            <w:t xml:space="preserve"> </w:t>
          </w:r>
          <w:sdt>
            <w:sdtPr>
              <w:rPr>
                <w:rtl/>
              </w:rPr>
              <w:alias w:val="MergeField"/>
              <w:tag w:val="1171"/>
              <w:id w:val="1611697751"/>
              <w:text w:multiLine="1"/>
            </w:sdtPr>
            <w:sdtContent>
              <w:r w:rsidR="003A7CDD">
                <w:rPr>
                  <w:b/>
                  <w:bCs/>
                  <w:noProof w:val="0"/>
                  <w:sz w:val="26"/>
                  <w:szCs w:val="26"/>
                  <w:rtl/>
                </w:rPr>
                <w:t>14899-03-13</w:t>
              </w:r>
            </w:sdtContent>
          </w:sdt>
          <w:r w:rsidR="00913E52" w:rsidRPr="00913E52">
            <w:rPr>
              <w:b/>
              <w:bCs/>
              <w:noProof w:val="0"/>
              <w:sz w:val="26"/>
              <w:szCs w:val="26"/>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D" w:rsidRDefault="005C0F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5474"/>
  </w:hdrShapeDefaults>
  <w:footnotePr>
    <w:footnote w:id="-1"/>
    <w:footnote w:id="0"/>
  </w:footnotePr>
  <w:endnotePr>
    <w:endnote w:id="-1"/>
    <w:endnote w:id="0"/>
  </w:endnotePr>
  <w:compat/>
  <w:docVars>
    <w:docVar w:name="CaseID" w:val="70930204"/>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0930204&amp;lt;/CaseID&amp;gt;_x000D__x000A_        &amp;lt;CaseMonth&amp;gt;3&amp;lt;/CaseMonth&amp;gt;_x000D__x000A_        &amp;lt;CaseYear&amp;gt;2013&amp;lt;/CaseYear&amp;gt;_x000D__x000A_        &amp;lt;CaseNumber&amp;gt;14899&amp;lt;/CaseNumber&amp;gt;_x000D__x000A_        &amp;lt;NumeratorGroupID&amp;gt;1&amp;lt;/NumeratorGroupID&amp;gt;_x000D__x000A_        &amp;lt;CaseName&amp;gt;רותם נ&amp;#39; עיריית כרמיאל ואח&amp;#39;&amp;lt;/CaseName&amp;gt;_x000D__x000A_        &amp;lt;CourtID&amp;gt;50&amp;lt;/CourtID&amp;gt;_x000D__x000A_        &amp;lt;CaseTypeID&amp;gt;10244&amp;lt;/CaseTypeID&amp;gt;_x000D__x000A_        &amp;lt;CaseInterestID&amp;gt;10415&amp;lt;/CaseInterestID&amp;gt;_x000D__x000A_        &amp;lt;CaseJudgeName&amp;gt;מיכל נעים דיבנר&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14899-03-13&amp;lt;/CaseDisplayIdentifier&amp;gt;_x000D__x000A_        &amp;lt;CaseTypeDesc&amp;gt;סע&amp;quot;ש&amp;lt;/CaseTypeDesc&amp;gt;_x000D__x000A_        &amp;lt;CourtDesc&amp;gt;אזורי לעבודה חיפה&amp;lt;/CourtDesc&amp;gt;_x000D__x000A_        &amp;lt;CaseStageDesc&amp;gt;תיק אלקטרוני&amp;lt;/CaseStageDesc&amp;gt;_x000D__x000A_        &amp;lt;CaseNextDeterminingTask&amp;gt;151&amp;lt;/CaseNextDeterminingTask&amp;gt;_x000D__x000A_        &amp;lt;CaseOpenDate&amp;gt;2013-03-07T13:32:00+02:00&amp;lt;/CaseOpenDate&amp;gt;_x000D__x000A_        &amp;lt;PleaTypeID&amp;gt;4&amp;lt;/PleaTypeID&amp;gt;_x000D__x000A_        &amp;lt;CourtLevelID&amp;gt;5&amp;lt;/CourtLevelID&amp;gt;_x000D__x000A_        &amp;lt;CourtLevelCaseTypeInterestID&amp;gt;1456&amp;lt;/CourtLevelCaseTypeInterestID&amp;gt;_x000D__x000A_        &amp;lt;CaseJudgeFirstName&amp;gt;מיכל&amp;lt;/CaseJudgeFirstName&amp;gt;_x000D__x000A_        &amp;lt;CaseJudgeLastName&amp;gt;נעים דיבנר&amp;lt;/CaseJudgeLastName&amp;gt;_x000D__x000A_        &amp;lt;JudicalPersonID&amp;gt;024982225@GOV.IL&amp;lt;/JudicalPersonID&amp;gt;_x000D__x000A_        &amp;lt;IsJudicalPanel&amp;gt;false&amp;lt;/IsJudicalPanel&amp;gt;_x000D__x000A_        &amp;lt;CourtDisplayName&amp;gt;בית דין אזורי לעבודה בחיפה&amp;lt;/CourtDisplayName&amp;gt;_x000D__x000A_        &amp;lt;IsAllStartDataCollected&amp;gt;true&amp;lt;/IsAllStartDataCollected&amp;gt;_x000D__x000A_        &amp;lt;CaseDesc&amp;gt;יש הערה קודמת._x000A__x000A_אם הנתבע מבקש להמשיך בהליך - טרם הוגש כתב הגנה וחלף המועד.&amp;lt;/CaseDesc&amp;gt;_x000D__x000A_        &amp;lt;isExistMinorSide&amp;gt;false&amp;lt;/isExistMinorSide&amp;gt;_x000D__x000A_        &amp;lt;isExistMinorWitness&amp;gt;false&amp;lt;/isExistMinorWitness&amp;gt;_x000D__x000A_        &amp;lt;CasePermitStatus&amp;gt;1&amp;lt;/CasePermitStatus&amp;gt;_x000D__x000A_        &amp;lt;ArchivingActivityID&amp;gt;1&amp;lt;/ArchivingActivityID&amp;gt;_x000D__x000A_        &amp;lt;IsDecisionTypeZaveElyon&amp;gt;false&amp;lt;/IsDecisionTypeZaveElyon&amp;gt;_x000D__x000A_        &amp;lt;IsExistPrisoner&amp;gt;false&amp;lt;/IsExistPrisoner&amp;gt;_x000D__x000A_        &amp;lt;IsExistDetainee&amp;gt;false&amp;lt;/IsExistDetainee&amp;gt;_x000D__x000A_        &amp;lt;IsDebitExist&amp;gt;false&amp;lt;/IsDebitExist&amp;gt;_x000D__x000A_        &amp;lt;DebitExsitDate&amp;gt;2013-05-21T03:00:00+03:00&amp;lt;/DebitExsitDate&amp;gt;_x000D__x000A_        &amp;lt;IsExistSeizure&amp;gt;false&amp;lt;/IsExistSeizur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0930204&amp;lt;/CaseID&amp;gt;_x000D__x000A_        &amp;lt;CaseMonth&amp;gt;3&amp;lt;/CaseMonth&amp;gt;_x000D__x000A_        &amp;lt;CaseYear&amp;gt;2013&amp;lt;/CaseYear&amp;gt;_x000D__x000A_        &amp;lt;CaseNumber&amp;gt;14899&amp;lt;/CaseNumber&amp;gt;_x000D__x000A_        &amp;lt;NumeratorGroupID&amp;gt;1&amp;lt;/NumeratorGroupID&amp;gt;_x000D__x000A_        &amp;lt;CaseName&amp;gt;רותם נ&amp;#39; עיריית כרמיאל ואח&amp;#39;&amp;lt;/CaseName&amp;gt;_x000D__x000A_        &amp;lt;CourtID&amp;gt;50&amp;lt;/CourtID&amp;gt;_x000D__x000A_        &amp;lt;CaseTypeID&amp;gt;10244&amp;lt;/CaseTypeID&amp;gt;_x000D__x000A_        &amp;lt;CaseInterestID&amp;gt;10415&amp;lt;/CaseInterestID&amp;gt;_x000D__x000A_        &amp;lt;CaseJudgeName&amp;gt;מיכל נעים דיבנר&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14899-03-13&amp;lt;/CaseDisplayIdentifier&amp;gt;_x000D__x000A_        &amp;lt;CaseTypeDesc&amp;gt;סע&amp;quot;ש&amp;lt;/CaseTypeDesc&amp;gt;_x000D__x000A_        &amp;lt;CourtDesc&amp;gt;אזורי לעבודה חיפה&amp;lt;/CourtDesc&amp;gt;_x000D__x000A_        &amp;lt;CaseStageDesc&amp;gt;תיק אלקטרוני&amp;lt;/CaseStageDesc&amp;gt;_x000D__x000A_        &amp;lt;CaseNextDeterminingTask&amp;gt;151&amp;lt;/CaseNextDeterminingTask&amp;gt;_x000D__x000A_        &amp;lt;CaseOpenDate&amp;gt;2013-03-07T13:32:00+02:00&amp;lt;/CaseOpenDate&amp;gt;_x000D__x000A_        &amp;lt;PleaTypeID&amp;gt;4&amp;lt;/PleaTypeID&amp;gt;_x000D__x000A_        &amp;lt;CourtLevelID&amp;gt;5&amp;lt;/CourtLevelID&amp;gt;_x000D__x000A_        &amp;lt;CourtLevelCaseTypeInterestID&amp;gt;1456&amp;lt;/CourtLevelCaseTypeInterestID&amp;gt;_x000D__x000A_        &amp;lt;CaseJudgeFirstName&amp;gt;מיכל&amp;lt;/CaseJudgeFirstName&amp;gt;_x000D__x000A_        &amp;lt;CaseJudgeLastName&amp;gt;נעים דיבנר&amp;lt;/CaseJudgeLastName&amp;gt;_x000D__x000A_        &amp;lt;JudicalPersonID&amp;gt;024982225@GOV.IL&amp;lt;/JudicalPersonID&amp;gt;_x000D__x000A_        &amp;lt;IsJudicalPanel&amp;gt;false&amp;lt;/IsJudicalPanel&amp;gt;_x000D__x000A_        &amp;lt;CourtDisplayName&amp;gt;בית דין אזורי לעבודה בחיפה&amp;lt;/CourtDisplayName&amp;gt;_x000D__x000A_        &amp;lt;IsAllStartDataCollected&amp;gt;true&amp;lt;/IsAllStartDataCollected&amp;gt;_x000D__x000A_        &amp;lt;CaseDesc&amp;gt;יש הערה קודמת._x000A__x000A_אם הנתבע מבקש להמשיך בהליך - טרם הוגש כתב הגנה וחלף המועד.&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50"/>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Number&amp;gt;8&amp;lt;/DecisionNumber&amp;gt;_x000D__x000A_        &amp;lt;DecisionStatusID&amp;gt;1&amp;lt;/DecisionStatusID&amp;gt;_x000D__x000A_        &amp;lt;DecisionStatusChangeDate&amp;gt;2013-05-21T16:25:34.5625312+03:00&amp;lt;/DecisionStatusChangeDate&amp;gt;_x000D__x000A_        &amp;lt;DecisionSignatureDate&amp;gt;2013-05-21T16:25:34.5625312+03:00&amp;lt;/DecisionSignatureDate&amp;gt;_x000D__x000A_        &amp;lt;DecisionSignatureUserID&amp;gt;024982225@GOV.IL&amp;lt;/DecisionSignatureUserID&amp;gt;_x000D__x000A_        &amp;lt;DecisionCreateDate&amp;gt;2013-05-21T16:25:34.5625312+03:00&amp;lt;/DecisionCreateDate&amp;gt;_x000D__x000A_        &amp;lt;DecisionChangeDate&amp;gt;2013-05-21T16:25:34.5625312+03:00&amp;lt;/DecisionChangeDate&amp;gt;_x000D__x000A_        &amp;lt;DecisionChangeUserID&amp;gt;024982225@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4982225@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24982225@GOV.IL&amp;lt;/DecisionCreationUserID&amp;gt;_x000D__x000A_        &amp;lt;NotificationTypeID&amp;gt;1&amp;lt;/NotificationTypeID&amp;gt;_x000D__x000A_        &amp;lt;IsDecisionInNote&amp;gt;false&amp;lt;/IsDecisionInNote&amp;gt;_x000D__x000A_      &amp;lt;/dt_Decision&amp;gt;_x000D__x000A_      &amp;lt;dt_DecisionCase diffgr:id=&amp;quot;dt_DecisionCase1&amp;quot; msdata:rowOrder=&amp;quot;0&amp;quot; diffgr:hasChanges=&amp;quot;inserted&amp;quot;&amp;gt;_x000D__x000A_        &amp;lt;DecisionID&amp;gt;0&amp;lt;/DecisionID&amp;gt;_x000D__x000A_        &amp;lt;CaseID&amp;gt;70930204&amp;lt;/CaseID&amp;gt;_x000D__x000A_        &amp;lt;IsOriginal&amp;gt;true&amp;lt;/IsOriginal&amp;gt;_x000D__x000A_        &amp;lt;IsDeleted&amp;gt;false&amp;lt;/IsDeleted&amp;gt;_x000D__x000A_      &amp;lt;/dt_DecisionCase&amp;gt;_x000D__x000A_      &amp;lt;dt_DecisionMotion diffgr:id=&amp;quot;dt_DecisionMotion1&amp;quot; msdata:rowOrder=&amp;quot;0&amp;quot; diffgr:hasChanges=&amp;quot;inserted&amp;quot;&amp;gt;_x000D__x000A_        &amp;lt;DecisionID&amp;gt;0&amp;lt;/DecisionID&amp;gt;_x000D__x000A_        &amp;lt;MotionID&amp;gt;76270193&amp;lt;/MotionID&amp;gt;_x000D__x000A_        &amp;lt;IsOriginalMotion&amp;gt;false&amp;lt;/IsOriginalMotion&amp;gt;_x000D__x000A_        &amp;lt;MotionName&amp;gt;תגובה להודעה ולבקשה למתן פסק דין&amp;lt;/MotionName&amp;gt;_x000D__x000A_      &amp;lt;/dt_DecisionMotion&amp;gt;_x000D__x000A_    &amp;lt;/DecisionDS&amp;gt;_x000D__x000A_  &amp;lt;/diffgr:diffgram&amp;gt;_x000D__x000A_&amp;lt;/DecisionDS&amp;gt;"/>
    <w:docVar w:name="NGCS.caseTypeID" w:val="-1"/>
    <w:docVar w:name="NGCS.courtID" w:val="50"/>
    <w:docVar w:name="NGCS.isReservedAddressPlace" w:val="0"/>
    <w:docVar w:name="NGCS.isReservedVoucherPlace" w:val="0"/>
    <w:docVar w:name="NGCS.proceedingID" w:val="-1"/>
    <w:docVar w:name="NGCS.TemplateCaseInterestID" w:val="10415"/>
    <w:docVar w:name="NGCS.TemplateCaseTypeID" w:val="10244"/>
    <w:docVar w:name="NGCS.TemplateCategoryID" w:val="80"/>
    <w:docVar w:name="NGCS.TemplateCourtID" w:val="50"/>
    <w:docVar w:name="NGCS.TemplateProceedingID" w:val="1"/>
    <w:docVar w:name="NGCS.userUPN" w:val="כולם"/>
    <w:docVar w:name="WordClientAssemblyName" w:val="NGCS.Decision.ClientWordBL"/>
    <w:docVar w:name="WordClientClassName" w:val="NGCS.Decision.ClientWordBL.DecisionClient"/>
  </w:docVars>
  <w:rsids>
    <w:rsidRoot w:val="00694556"/>
    <w:rsid w:val="00005C8B"/>
    <w:rsid w:val="00016C35"/>
    <w:rsid w:val="000564AB"/>
    <w:rsid w:val="000A574D"/>
    <w:rsid w:val="0014234E"/>
    <w:rsid w:val="001728E5"/>
    <w:rsid w:val="001C4003"/>
    <w:rsid w:val="001F5E63"/>
    <w:rsid w:val="00243189"/>
    <w:rsid w:val="002605D5"/>
    <w:rsid w:val="002B1499"/>
    <w:rsid w:val="002C1C43"/>
    <w:rsid w:val="002D0DA3"/>
    <w:rsid w:val="00352325"/>
    <w:rsid w:val="003A7CDD"/>
    <w:rsid w:val="004B6079"/>
    <w:rsid w:val="004E6E3C"/>
    <w:rsid w:val="00501D1F"/>
    <w:rsid w:val="00511543"/>
    <w:rsid w:val="00515C3A"/>
    <w:rsid w:val="00547DB7"/>
    <w:rsid w:val="005B5BD4"/>
    <w:rsid w:val="005C0FDD"/>
    <w:rsid w:val="005D5251"/>
    <w:rsid w:val="00604392"/>
    <w:rsid w:val="00622BAA"/>
    <w:rsid w:val="00625C89"/>
    <w:rsid w:val="006468A8"/>
    <w:rsid w:val="00671BD5"/>
    <w:rsid w:val="006805C1"/>
    <w:rsid w:val="00694556"/>
    <w:rsid w:val="006A1CD7"/>
    <w:rsid w:val="006E1A53"/>
    <w:rsid w:val="007054D3"/>
    <w:rsid w:val="007056AA"/>
    <w:rsid w:val="007149AB"/>
    <w:rsid w:val="007A24FE"/>
    <w:rsid w:val="007C5086"/>
    <w:rsid w:val="00820005"/>
    <w:rsid w:val="00826670"/>
    <w:rsid w:val="00846D27"/>
    <w:rsid w:val="008541AE"/>
    <w:rsid w:val="008F2B32"/>
    <w:rsid w:val="00903896"/>
    <w:rsid w:val="00913E52"/>
    <w:rsid w:val="00953C55"/>
    <w:rsid w:val="009A4F13"/>
    <w:rsid w:val="009A7666"/>
    <w:rsid w:val="009D2B7B"/>
    <w:rsid w:val="009E0263"/>
    <w:rsid w:val="00A11C09"/>
    <w:rsid w:val="00A4277D"/>
    <w:rsid w:val="00A61A78"/>
    <w:rsid w:val="00AF1ED6"/>
    <w:rsid w:val="00B80CBD"/>
    <w:rsid w:val="00BC3369"/>
    <w:rsid w:val="00BC7C5B"/>
    <w:rsid w:val="00BD06DF"/>
    <w:rsid w:val="00BD5C2A"/>
    <w:rsid w:val="00BE5A52"/>
    <w:rsid w:val="00C43F49"/>
    <w:rsid w:val="00C719FC"/>
    <w:rsid w:val="00C91CBA"/>
    <w:rsid w:val="00D53924"/>
    <w:rsid w:val="00D77333"/>
    <w:rsid w:val="00D80218"/>
    <w:rsid w:val="00D901AC"/>
    <w:rsid w:val="00D96D8C"/>
    <w:rsid w:val="00DA783C"/>
    <w:rsid w:val="00DE3B9C"/>
    <w:rsid w:val="00E54642"/>
    <w:rsid w:val="00E97908"/>
    <w:rsid w:val="00ED3AED"/>
    <w:rsid w:val="00EF62A3"/>
    <w:rsid w:val="00F956E3"/>
    <w:rsid w:val="00FB3D7D"/>
    <w:rsid w:val="00FC5B8F"/>
    <w:rsid w:val="00FD1725"/>
  </w:rsids>
  <m:mathPr>
    <m:mathFont m:val="Cambria Math"/>
    <m:brkBin m:val="before"/>
    <m:brkBinSub m:val="--"/>
    <m:smallFrac m:val="off"/>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2C1C43"/>
    <w:rPr>
      <w:b/>
      <w:bCs/>
      <w:noProof w:val="0"/>
      <w:u w:val="single"/>
    </w:rPr>
  </w:style>
  <w:style w:type="character" w:styleId="ac">
    <w:name w:val="Placeholder Text"/>
    <w:basedOn w:val="a0"/>
    <w:uiPriority w:val="99"/>
    <w:semiHidden/>
    <w:rsid w:val="003A7C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2C1C43"/>
    <w:rPr>
      <w:b/>
      <w:bCs/>
      <w:noProof w:val="0"/>
      <w:u w:val="single"/>
    </w:rPr>
  </w:style>
  <w:style w:type="character" w:styleId="ac">
    <w:name w:val="Placeholder Text"/>
    <w:basedOn w:val="a0"/>
    <w:uiPriority w:val="99"/>
    <w:semiHidden/>
    <w:rsid w:val="003A7CDD"/>
    <w:rPr>
      <w:color w:val="808080"/>
    </w:rPr>
  </w:style>
</w:styles>
</file>

<file path=word/webSettings.xml><?xml version="1.0" encoding="utf-8"?>
<w:webSettings xmlns:r="http://schemas.openxmlformats.org/officeDocument/2006/relationships" xmlns:w="http://schemas.openxmlformats.org/wordprocessingml/2006/main">
  <w:divs>
    <w:div w:id="850871196">
      <w:bodyDiv w:val="1"/>
      <w:marLeft w:val="0"/>
      <w:marRight w:val="0"/>
      <w:marTop w:val="0"/>
      <w:marBottom w:val="0"/>
      <w:divBdr>
        <w:top w:val="none" w:sz="0" w:space="0" w:color="auto"/>
        <w:left w:val="none" w:sz="0" w:space="0" w:color="auto"/>
        <w:bottom w:val="none" w:sz="0" w:space="0" w:color="auto"/>
        <w:right w:val="none" w:sz="0" w:space="0" w:color="auto"/>
      </w:divBdr>
    </w:div>
    <w:div w:id="1187794544">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iesSelectionDS>
      <CaseParties>
        <PartyTypeName>צד</PartyTypeName>
        <ProceedingType>בקשות</ProceedingType>
        <PleaName>תגובה להודעה ולבקשה למתן פסק דין</PleaName>
        <PartyBelonging>צד א'</PartyBelonging>
        <RoleName>מבקש 1</RoleName>
        <IsSubProceeding>TRUE</IsSubProceeding>
        <FullName>עיריית כרמיאל</FullName>
        <LastName>עיריית כרמיאל</LastName>
        <PartyPropertyName/>
        <AuthenticationTypeAndNumber>רשויות מקומיות 10000000011</AuthenticationTypeAndNumber>
        <RepresentatedOrRepresentativesNames>עדי ינקלביץ</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111821238</CasePartyID>
        <PartyTypeID>1</PartyTypeID>
        <ActivityStatusID>1</ActivityStatusID>
        <PartyAliasID>3</PartyAliasID>
        <PartyAliasName>מבקש</PartyAliasName>
        <OrdinalNumber>1</OrdinalNumber>
        <LegalEntityID>12646221</LegalEntityID>
        <CaseLegalEntityID>81063420</CaseLegalEntityID>
        <AuthenticationTypeID>14</AuthenticationTypeID>
        <AuthenticationTypeName>רשויות מקומיות</AuthenticationTypeName>
        <LegalEntityNumber>10000000011</LegalEntityNumber>
        <IsMainPartyType>false</IsMainPartyType>
        <CaseDisplayIdentifier>14899-03-13</CaseDisplayIdentifier>
        <CaseTypeID>10244</CaseTypeID>
        <CaseTypeName>סכסוך עבודה בסמכות שופט (סע"ש)</CaseTypeName>
        <CaseName>רותם נ' עיריית כרמיאל ואח'</CaseName>
        <FullAddress>שד' קק"ל 100 כרמיאל </FullAddress>
        <MotionID>76270193</MotionID>
        <CasePleaID>0</CasePleaID>
        <LinkedCaseID>0</LinkedCaseID>
        <PartyID>1</PartyID>
        <CasePartyCategoryID>4</CasePartyCategoryID>
        <LegalEntityAddressID>16119000</LegalEntityAddressID>
        <PleaTypeID>60</PleaTypeID>
        <GroupPartyAlias>מבקשים</GroupPartyAlias>
        <IsConverted>false</IsConverted>
        <RepresentatedNamesOfAssistant/>
        <LegalEntityTypeID>3</LegalEntityTypeID>
        <IsVerdictExists>false</IsVerdictExists>
        <IsAsirAzir>false</IsAsirAzir>
      </CaseParties>
      <CaseParties>
        <PartyTypeName>צד</PartyTypeName>
        <ProceedingType>בקשות</ProceedingType>
        <PleaName>תגובה להודעה ולבקשה למתן פסק דין</PleaName>
        <PartyBelonging>צד ב'</PartyBelonging>
        <RoleName>משיב 1</RoleName>
        <IsSubProceeding>TRUE</IsSubProceeding>
        <FullName>איל רותם</FullName>
        <FirstName>איל</FirstName>
        <LastName>רותם</LastName>
        <PartyPropertyName/>
        <AuthenticationTypeAndNumber>ת.ז. 053886511</AuthenticationTypeAndNumber>
        <RepresentatedOrRepresentativesNames>עידית בצר</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111821240</CasePartyID>
        <PartyTypeID>1</PartyTypeID>
        <ActivityStatusID>1</ActivityStatusID>
        <PartyAliasID>4</PartyAliasID>
        <PartyAliasName>משיב</PartyAliasName>
        <OrdinalNumber>1</OrdinalNumber>
        <LegalEntityID>12729760</LegalEntityID>
        <CaseLegalEntityID>81063418</CaseLegalEntityID>
        <AuthenticationTypeID>1</AuthenticationTypeID>
        <AuthenticationTypeName>ת.ז.</AuthenticationTypeName>
        <LegalEntityNumber>053886511</LegalEntityNumber>
        <IsMainPartyType>false</IsMainPartyType>
        <CaseDisplayIdentifier>14899-03-13</CaseDisplayIdentifier>
        <CaseTypeID>10244</CaseTypeID>
        <CaseTypeName>סכסוך עבודה בסמכות שופט (סע"ש)</CaseTypeName>
        <CaseName>רותם נ' עיריית כרמיאל ואח'</CaseName>
        <FullAddress/>
        <MotionID>76270193</MotionID>
        <CasePleaID>0</CasePleaID>
        <BirthDate>1955-12-06T00:00:00+02:00</BirthDate>
        <FatherName>אברהם   </FatherName>
        <LinkedCaseID>0</LinkedCaseID>
        <PartyID>2</PartyID>
        <CasePartyCategoryID>4</CasePartyCategoryID>
        <PleaTypeID>60</PleaTypeID>
        <GroupPartyAlias>משיבים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עידית בצר</FullName>
        <FirstName>עידית</FirstName>
        <LastName>בצר</LastName>
        <PartyPropertyName/>
        <AuthenticationTypeAndNumber>מ.ר. 17705</AuthenticationTypeAndNumber>
        <RepresentatedOrRepresentativesNames>איל רותם</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109403631</CasePartyID>
        <PartyTypeID>2</PartyTypeID>
        <ActivityStatusID>1</ActivityStatusID>
        <PartyAliasID>20</PartyAliasID>
        <PartyAliasName>בא כוח תובעים</PartyAliasName>
        <OrdinalNumber>1</OrdinalNumber>
        <LegalEntityID>398062</LegalEntityID>
        <CaseLegalEntityID>81063419</CaseLegalEntityID>
        <AuthenticationTypeID>4</AuthenticationTypeID>
        <AuthenticationTypeName>מ.ר.</AuthenticationTypeName>
        <LegalEntityNumber>17705</LegalEntityNumber>
        <IsMainPartyType>true</IsMainPartyType>
        <CaseDisplayIdentifier>14899-03-13</CaseDisplayIdentifier>
        <CaseTypeID>10244</CaseTypeID>
        <CaseTypeName>סכסוך עבודה בסמכות שופט (סע"ש)</CaseTypeName>
        <CaseName>רותם נ' עיריית כרמיאל ואח'</CaseName>
        <FullAddress>תאנה 14 אלקנה ת.ד 631</FullAddress>
        <EmailAddress>iditb@013.net</EmailAddress>
        <MotionID>0</MotionID>
        <CasePleaID>0</CasePleaID>
        <FatherName xml:space="preserve">        </FatherName>
        <LinkedCaseID>0</LinkedCaseID>
        <PartyID>1</PartyID>
        <CasePartyCategoryID>2</CasePartyCategoryID>
        <LegalEntityAddressID>33507497</LegalEntityAddressID>
        <LegalEntityEmailAddressID>67837621</LegalEntityEmailAddressID>
        <PleaTypeID>4</PleaTypeID>
        <LawyerOfficeName>משרד עו"ד: עידית בצר</LawyerOfficeName>
        <LawyerOfficeID>438706</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עדי ינקלביץ</FullName>
        <FirstName>עדי</FirstName>
        <LastName>ינקלביץ</LastName>
        <PartyPropertyName/>
        <AuthenticationTypeAndNumber>מ.ר. 25368</AuthenticationTypeAndNumber>
        <RepresentatedOrRepresentativesNames> , עדי אלדר</RepresentatedOrRepresentativesNames>
        <RepresentatedOrRepresentativesCount>2</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109419006</CasePartyID>
        <PartyTypeID>2</PartyTypeID>
        <ActivityStatusID>1</ActivityStatusID>
        <PartyAliasID>21</PartyAliasID>
        <PartyAliasName>בא כוח נתבעים</PartyAliasName>
        <OrdinalNumber>1</OrdinalNumber>
        <LegalEntityID>402656</LegalEntityID>
        <CaseLegalEntityID>81067719</CaseLegalEntityID>
        <AuthenticationTypeID>4</AuthenticationTypeID>
        <AuthenticationTypeName>מ.ר.</AuthenticationTypeName>
        <LegalEntityNumber>25368</LegalEntityNumber>
        <IsMainPartyType>true</IsMainPartyType>
        <CaseDisplayIdentifier>14899-03-13</CaseDisplayIdentifier>
        <CaseTypeID>10244</CaseTypeID>
        <CaseTypeName>סכסוך עבודה בסמכות שופט (סע"ש)</CaseTypeName>
        <CaseName>רותם נ' עיריית כרמיאל ואח'</CaseName>
        <FullAddress>הסיבים 49 פתח תקווה פארק ינאי בנין 1</FullAddress>
        <MotionID>0</MotionID>
        <CasePleaID>0</CasePleaID>
        <FatherName xml:space="preserve">        </FatherName>
        <LinkedCaseID>0</LinkedCaseID>
        <PartyID>2</PartyID>
        <CasePartyCategoryID>2</CasePartyCategoryID>
        <LegalEntityAddressID>72629725</LegalEntityAddressID>
        <PleaTypeID>4</PleaTypeID>
        <GroupPartyAlias/>
        <IsConverted>false</IsConverted>
        <RepresentatedNamesOfAssistant/>
        <LegalEntityTypeID>4</LegalEntityTypeID>
        <IsVerdictExists>false</IsVerdictExists>
        <IsAsirAzir>false</IsAsirAzir>
      </CaseParties>
      <CaseParties>
        <PartyTypeName>צד</PartyTypeName>
        <ProceedingType>בקשות</ProceedingType>
        <PleaName>תגובה להודעה ולבקשה למתן פסק דין</PleaName>
        <PartyBelonging>צד א'</PartyBelonging>
        <RoleName>מבקש 2</RoleName>
        <IsSubProceeding>TRUE</IsSubProceeding>
        <FullName>עדי אלדר</FullName>
        <FirstName>עדי</FirstName>
        <LastName>אלדר</LastName>
        <PartyPropertyName/>
        <AuthenticationTypeAndNumber>ת.ז. </AuthenticationTypeAndNumber>
        <RepresentatedOrRepresentativesNames>עדי ינקלביץ</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111821239</CasePartyID>
        <PartyTypeID>1</PartyTypeID>
        <ActivityStatusID>1</ActivityStatusID>
        <PartyAliasID>3</PartyAliasID>
        <PartyAliasName>מבקש</PartyAliasName>
        <OrdinalNumber>2</OrdinalNumber>
        <LegalEntityID>72328424</LegalEntityID>
        <CaseLegalEntityID>81063421</CaseLegalEntityID>
        <AuthenticationTypeID>1</AuthenticationTypeID>
        <AuthenticationTypeName>ת.ז.</AuthenticationTypeName>
        <IsMainPartyType>false</IsMainPartyType>
        <CaseDisplayIdentifier>14899-03-13</CaseDisplayIdentifier>
        <CaseTypeID>10244</CaseTypeID>
        <CaseTypeName>סכסוך עבודה בסמכות שופט (סע"ש)</CaseTypeName>
        <CaseName>רותם נ' עיריית כרמיאל ואח'</CaseName>
        <FullAddress>משעול שקד 1 כרמיאל ראש עיריית כרמיאל</FullAddress>
        <MotionID>76270193</MotionID>
        <CasePleaID>0</CasePleaID>
        <LinkedCaseID>0</LinkedCaseID>
        <PartyID>1</PartyID>
        <CasePartyCategoryID>4</CasePartyCategoryID>
        <LegalEntityAddressID>74311854</LegalEntityAddressID>
        <PleaTypeID>60</PleaTypeID>
        <GroupPartyAlias>מבקשים</GroupPartyAlias>
        <IsConverted>false</IsConverted>
        <RepresentatedNamesOfAssistant/>
        <LegalEntityTypeID>1</LegalEntityTypeID>
        <IsVerdictExists>false</IsVerdictExists>
        <IsAsirAzir>false</IsAsirAzir>
      </CaseParties>
    </CasePartiesSelectionDS>
    <DecisionName>פסק דין  מתאריך  21/05/13  שניתנה ע"י  מיכל נעים דיבנר</DecisionName>
    <CourtDisplayName>בית דין אזורי לעבודה בחיפה</CourtDisplayName>
    <IsCaseJudgePanel>false</IsCaseJudgePanel>
    <DecisionSignatureDate>2013-05-21T16:25:34.5625312+03:00</DecisionSignatureDate>
    <OpenCaseDate>2013-03-07T13:32:00+02:00</OpenCaseDate>
    <CaseFeeSum>0.000</CaseFeeSum>
    <DecisionTypeID>2</DecisionTypeID>
    <DecisionSignatureUserName>מיכל נעים דיבנר</DecisionSignatureUserName>
    <MotionID>76270193</MotionID>
    <DecisionSignatureDateHebrew>2013-05-21T16:25:34.5625312+03:00</DecisionSignatureDateHebrew>
    <MotionNumber>8</MotionNumber>
    <DecisionWriterID>024982225@GOV.IL</DecisionWriterID>
    <CourtAddress>רח' פלי"ם 12,  היכל המשפט, חיפה 33095</CourtAddress>
    <IsAutoTextInCaseExist>false</IsAutoTextInCaseExist>
    <DecisionSignatureRoleName>שופט</DecisionSignatureRoleName>
    <DecisionSignatureUserTitleName>שופטת</DecisionSignatureUserTitleName>
  </dt_Decision>
  <dt_DecisionCase>
    <DecisionID>0</DecisionID>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iesSelectionDS>
      <CaseParties>
        <PartyTypeName>צד</PartyTypeName>
        <ProceedingType>בקשות</ProceedingType>
        <PleaName>תגובה להודעה ולבקשה למתן פסק דין</PleaName>
        <PartyBelonging>צד א'</PartyBelonging>
        <RoleName>מבקש 1</RoleName>
        <IsSubProceeding>TRUE</IsSubProceeding>
        <FullName>עיריית כרמיאל</FullName>
        <LastName>עיריית כרמיאל</LastName>
        <PartyPropertyName/>
        <AuthenticationTypeAndNumber>רשויות מקומיות 10000000011</AuthenticationTypeAndNumber>
        <RepresentatedOrRepresentativesNames>עדי ינקלביץ</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111821238</CasePartyID>
        <PartyTypeID>1</PartyTypeID>
        <ActivityStatusID>1</ActivityStatusID>
        <PartyAliasID>3</PartyAliasID>
        <PartyAliasName>מבקש</PartyAliasName>
        <OrdinalNumber>1</OrdinalNumber>
        <LegalEntityID>12646221</LegalEntityID>
        <CaseLegalEntityID>81063420</CaseLegalEntityID>
        <AuthenticationTypeID>14</AuthenticationTypeID>
        <AuthenticationTypeName>רשויות מקומיות</AuthenticationTypeName>
        <LegalEntityNumber>10000000011</LegalEntityNumber>
        <IsMainPartyType>false</IsMainPartyType>
        <CaseDisplayIdentifier>14899-03-13</CaseDisplayIdentifier>
        <CaseTypeID>10244</CaseTypeID>
        <CaseTypeName>סכסוך עבודה בסמכות שופט (סע"ש)</CaseTypeName>
        <CaseName>רותם נ' עיריית כרמיאל ואח'</CaseName>
        <FullAddress>שד' קק"ל 100 כרמיאל </FullAddress>
        <MotionID>76270193</MotionID>
        <CasePleaID>0</CasePleaID>
        <LinkedCaseID>0</LinkedCaseID>
        <PartyID>1</PartyID>
        <CasePartyCategoryID>4</CasePartyCategoryID>
        <LegalEntityAddressID>16119000</LegalEntityAddressID>
        <PleaTypeID>60</PleaTypeID>
        <GroupPartyAlias>מבקשים</GroupPartyAlias>
        <IsConverted>false</IsConverted>
        <RepresentatedNamesOfAssistant/>
        <LegalEntityTypeID>3</LegalEntityTypeID>
        <IsVerdictExists>false</IsVerdictExists>
        <IsAsirAzir>false</IsAsirAzir>
      </CaseParties>
      <CaseParties>
        <PartyTypeName>צד</PartyTypeName>
        <ProceedingType>בקשות</ProceedingType>
        <PleaName>תגובה להודעה ולבקשה למתן פסק דין</PleaName>
        <PartyBelonging>צד ב'</PartyBelonging>
        <RoleName>משיב 1</RoleName>
        <IsSubProceeding>TRUE</IsSubProceeding>
        <FullName>איל רותם</FullName>
        <FirstName>איל</FirstName>
        <LastName>רותם</LastName>
        <PartyPropertyName/>
        <AuthenticationTypeAndNumber>ת.ז. 053886511</AuthenticationTypeAndNumber>
        <RepresentatedOrRepresentativesNames>עידית בצר</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111821240</CasePartyID>
        <PartyTypeID>1</PartyTypeID>
        <ActivityStatusID>1</ActivityStatusID>
        <PartyAliasID>4</PartyAliasID>
        <PartyAliasName>משיב</PartyAliasName>
        <OrdinalNumber>1</OrdinalNumber>
        <LegalEntityID>12729760</LegalEntityID>
        <CaseLegalEntityID>81063418</CaseLegalEntityID>
        <AuthenticationTypeID>1</AuthenticationTypeID>
        <AuthenticationTypeName>ת.ז.</AuthenticationTypeName>
        <LegalEntityNumber>053886511</LegalEntityNumber>
        <IsMainPartyType>false</IsMainPartyType>
        <CaseDisplayIdentifier>14899-03-13</CaseDisplayIdentifier>
        <CaseTypeID>10244</CaseTypeID>
        <CaseTypeName>סכסוך עבודה בסמכות שופט (סע"ש)</CaseTypeName>
        <CaseName>רותם נ' עיריית כרמיאל ואח'</CaseName>
        <FullAddress/>
        <MotionID>76270193</MotionID>
        <CasePleaID>0</CasePleaID>
        <BirthDate>1955-12-06T00:00:00+02:00</BirthDate>
        <FatherName>אברהם   </FatherName>
        <LinkedCaseID>0</LinkedCaseID>
        <PartyID>2</PartyID>
        <CasePartyCategoryID>4</CasePartyCategoryID>
        <PleaTypeID>60</PleaTypeID>
        <GroupPartyAlias>משיבים</GroupPartyAlias>
        <IsConverted>false</IsConverted>
        <RepresentatedNamesOfAssistant/>
        <PopulationRegisterVerificationStatusID>2</PopulationRegisterVerificationStatusID>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עידית בצר</FullName>
        <FirstName>עידית</FirstName>
        <LastName>בצר</LastName>
        <PartyPropertyName/>
        <AuthenticationTypeAndNumber>מ.ר. 17705</AuthenticationTypeAndNumber>
        <RepresentatedOrRepresentativesNames>איל רותם</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109403631</CasePartyID>
        <PartyTypeID>2</PartyTypeID>
        <ActivityStatusID>1</ActivityStatusID>
        <PartyAliasID>20</PartyAliasID>
        <PartyAliasName>בא כוח תובעים</PartyAliasName>
        <OrdinalNumber>1</OrdinalNumber>
        <LegalEntityID>398062</LegalEntityID>
        <CaseLegalEntityID>81063419</CaseLegalEntityID>
        <AuthenticationTypeID>4</AuthenticationTypeID>
        <AuthenticationTypeName>מ.ר.</AuthenticationTypeName>
        <LegalEntityNumber>17705</LegalEntityNumber>
        <IsMainPartyType>true</IsMainPartyType>
        <CaseDisplayIdentifier>14899-03-13</CaseDisplayIdentifier>
        <CaseTypeID>10244</CaseTypeID>
        <CaseTypeName>סכסוך עבודה בסמכות שופט (סע"ש)</CaseTypeName>
        <CaseName>רותם נ' עיריית כרמיאל ואח'</CaseName>
        <FullAddress>תאנה 14 אלקנה ת.ד 631</FullAddress>
        <EmailAddress>iditb@013.net</EmailAddress>
        <MotionID>0</MotionID>
        <CasePleaID>0</CasePleaID>
        <FatherName xml:space="preserve">        </FatherName>
        <LinkedCaseID>0</LinkedCaseID>
        <PartyID>1</PartyID>
        <CasePartyCategoryID>2</CasePartyCategoryID>
        <LegalEntityAddressID>33507497</LegalEntityAddressID>
        <LegalEntityEmailAddressID>67837621</LegalEntityEmailAddressID>
        <PleaTypeID>4</PleaTypeID>
        <LawyerOfficeName>משרד עו"ד: עידית בצר</LawyerOfficeName>
        <LawyerOfficeID>438706</LawyerOfficeID>
        <GroupPartyAlias/>
        <IsConverted>false</IsConverted>
        <RepresentatedNamesOfAssistant/>
        <LegalEntityTypeID>4</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עדי ינקלביץ</FullName>
        <FirstName>עדי</FirstName>
        <LastName>ינקלביץ</LastName>
        <PartyPropertyName/>
        <AuthenticationTypeAndNumber>מ.ר. 25368</AuthenticationTypeAndNumber>
        <RepresentatedOrRepresentativesNames> , עדי אלדר</RepresentatedOrRepresentativesNames>
        <RepresentatedOrRepresentativesCount>2</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109419006</CasePartyID>
        <PartyTypeID>2</PartyTypeID>
        <ActivityStatusID>1</ActivityStatusID>
        <PartyAliasID>21</PartyAliasID>
        <PartyAliasName>בא כוח נתבעים</PartyAliasName>
        <OrdinalNumber>1</OrdinalNumber>
        <LegalEntityID>402656</LegalEntityID>
        <CaseLegalEntityID>81067719</CaseLegalEntityID>
        <AuthenticationTypeID>4</AuthenticationTypeID>
        <AuthenticationTypeName>מ.ר.</AuthenticationTypeName>
        <LegalEntityNumber>25368</LegalEntityNumber>
        <IsMainPartyType>true</IsMainPartyType>
        <CaseDisplayIdentifier>14899-03-13</CaseDisplayIdentifier>
        <CaseTypeID>10244</CaseTypeID>
        <CaseTypeName>סכסוך עבודה בסמכות שופט (סע"ש)</CaseTypeName>
        <CaseName>רותם נ' עיריית כרמיאל ואח'</CaseName>
        <FullAddress>הסיבים 49 פתח תקווה פארק ינאי בנין 1</FullAddress>
        <MotionID>0</MotionID>
        <CasePleaID>0</CasePleaID>
        <FatherName xml:space="preserve">        </FatherName>
        <LinkedCaseID>0</LinkedCaseID>
        <PartyID>2</PartyID>
        <CasePartyCategoryID>2</CasePartyCategoryID>
        <LegalEntityAddressID>72629725</LegalEntityAddressID>
        <PleaTypeID>4</PleaTypeID>
        <GroupPartyAlias/>
        <IsConverted>false</IsConverted>
        <RepresentatedNamesOfAssistant/>
        <LegalEntityTypeID>4</LegalEntityTypeID>
        <IsVerdictExists>false</IsVerdictExists>
        <IsAsirAzir>false</IsAsirAzir>
      </CaseParties>
      <CaseParties>
        <PartyTypeName>צד</PartyTypeName>
        <ProceedingType>בקשות</ProceedingType>
        <PleaName>תגובה להודעה ולבקשה למתן פסק דין</PleaName>
        <PartyBelonging>צד א'</PartyBelonging>
        <RoleName>מבקש 2</RoleName>
        <IsSubProceeding>TRUE</IsSubProceeding>
        <FullName>עדי אלדר</FullName>
        <FirstName>עדי</FirstName>
        <LastName>אלדר</LastName>
        <PartyPropertyName/>
        <AuthenticationTypeAndNumber>ת.ז. </AuthenticationTypeAndNumber>
        <RepresentatedOrRepresentativesNames>עדי ינקלביץ</RepresentatedOrRepresentativesNames>
        <RepresentatedOrRepresentativesCount>1</RepresentatedOrRepresentativesCount>
        <InvitedBy/>
        <CaseID>70930204</CaseID>
        <CaseJudicialPersonPresentationDS>
          <CaseJudicalPersonActive>
            <CaseID>70930204</CaseID>
            <MotionID>76270193</MotionID>
            <JudicialPersonID>024982225@GOV.IL</JudicialPersonID>
            <JudicialPersonTypeID>1</JudicialPersonTypeID>
            <JudicialTypeID>1</JudicialTypeID>
            <IsChairman>false</IsChairman>
            <TreatmentStartDate>2013-05-21T15:44:12.723+03:00</TreatmentStartDate>
            <TreatmentFinishDate>9999-12-31T23:59:59.997+02:00</TreatmentFinishDate>
            <IdentificationCardNumber>024982225</IdentificationCardNumber>
            <DisplayName>מיכל נעים דיבנר</DisplayName>
            <JudicialTypeName>שופט</JudicialTypeName>
            <CaseJudicialGroupNumber>0</CaseJudicialGroupNumber>
            <FirstName>מיכל</FirstName>
            <LastName>נעים דיבנר</LastName>
          </CaseJudicalPersonActive>
        </CaseJudicialPersonPresentationDS>
        <CasePartyID>111821239</CasePartyID>
        <PartyTypeID>1</PartyTypeID>
        <ActivityStatusID>1</ActivityStatusID>
        <PartyAliasID>3</PartyAliasID>
        <PartyAliasName>מבקש</PartyAliasName>
        <OrdinalNumber>2</OrdinalNumber>
        <LegalEntityID>72328424</LegalEntityID>
        <CaseLegalEntityID>81063421</CaseLegalEntityID>
        <AuthenticationTypeID>1</AuthenticationTypeID>
        <AuthenticationTypeName>ת.ז.</AuthenticationTypeName>
        <IsMainPartyType>false</IsMainPartyType>
        <CaseDisplayIdentifier>14899-03-13</CaseDisplayIdentifier>
        <CaseTypeID>10244</CaseTypeID>
        <CaseTypeName>סכסוך עבודה בסמכות שופט (סע"ש)</CaseTypeName>
        <CaseName>רותם נ' עיריית כרמיאל ואח'</CaseName>
        <FullAddress>משעול שקד 1 כרמיאל ראש עיריית כרמיאל</FullAddress>
        <MotionID>76270193</MotionID>
        <CasePleaID>0</CasePleaID>
        <LinkedCaseID>0</LinkedCaseID>
        <PartyID>1</PartyID>
        <CasePartyCategoryID>4</CasePartyCategoryID>
        <LegalEntityAddressID>74311854</LegalEntityAddressID>
        <PleaTypeID>60</PleaTypeID>
        <GroupPartyAlias>מבקשים</GroupPartyAlias>
        <IsConverted>false</IsConverted>
        <RepresentatedNamesOfAssistant/>
        <LegalEntityTypeID>1</LegalEntityTypeID>
        <IsVerdictExists>false</IsVerdictExists>
        <IsAsirAzir>false</IsAsirAzir>
      </CaseParties>
    </CasePartiesSelectionDS>
    <CaseName>רותם נ' עיריית כרמיאל ואח'</CaseName>
    <CaseDisplayIdentifier>14899-03-13</CaseDisplayIdentifier>
    <CaseInterestID>10415</CaseInterestID>
    <CaseTypeShortName>סע"ש</CaseTypeShortName>
  </dt_DecisionCase>
  <dt_DecisionJudgePanel>
    <JudgeID>024982225@GOV.IL</JudgeID>
    <DisplayName>מיכל נעים דיבנר</DisplayName>
    <RoleName>שופט</RoleName>
    <UserTitleName>שופטת</UserTitleName>
  </dt_DecisionJudgePanel>
  <dt_LegalEntityDetails>
    <PartyID>1</PartyID>
    <PartyTypeID>1</PartyTypeID>
    <DecisionID>0</DecisionID>
    <FullName>איל                  רותם                </FullName>
  </dt_LegalEntityDetails>
  <dt_LegalEntityDetails>
    <Fax>03-9370787</Fax>
    <AddressDesc>ת.ד 631</AddressDesc>
    <PartyID>1</PartyID>
    <PartyTypeID>2</PartyTypeID>
    <DecisionID>0</DecisionID>
    <StreetName>תאנה 14</StreetName>
    <ZipCode>44814</ZipCode>
    <CityName>אלקנה</CityName>
    <FullName> משרד עו"ד: עידית בצר</FullName>
  </dt_LegalEntityDetails>
  <dt_LegalEntityDetails>
    <Fax>04-9085579</Fax>
    <Phone>04-9085571</Phone>
    <PartyID>2</PartyID>
    <PartyTypeID>1</PartyTypeID>
    <DecisionID>0</DecisionID>
    <StreetName>שד' קק"ל 100</StreetName>
    <ZipCode>20100</ZipCode>
    <CityName>כרמיאל</CityName>
  </dt_LegalEntityDetails>
  <dt_LegalEntityDetails>
    <Fax>03-9400330</Fax>
    <Phone>03-5614788</Phone>
    <AddressDesc>פארק ינאי בנין 1</AddressDesc>
    <PartyID>2</PartyID>
    <PartyTypeID>2</PartyTypeID>
    <DecisionID>0</DecisionID>
    <StreetName>הסיבים 49</StreetName>
    <CityName>פתח תקווה</CityName>
    <FullName>עדי ינקלביץ</FullName>
  </dt_LegalEntityDetails>
  <dt_LegalEntityDetails>
    <AddressDesc>ראש עיריית כרמיאל</AddressDesc>
    <PartyID>2</PartyID>
    <PartyTypeID>1</PartyTypeID>
    <DecisionID>0</DecisionID>
    <StreetName>משעול שקד 1</StreetName>
    <CityName>כרמיאל</CityName>
    <FullName>עדי אלדר</FullName>
  </dt_LegalEntityDetails>
  <dt_CaseJudicalPersonActive>
    <CaseJudicalPerson>שופטת מיכל נעים דיבנר</CaseJudicalPerson>
  </dt_CaseJudicalPersonActive>
  <dt_Sitting>
    <FutureSittingDate>2013-06-26T10:00:00+03:00</FutureSittingDate>
    <PreviousMeetingDate>2013-03-13T13:00:00+02:00</PreviousMeetingDate>
    <NextSittingTypeID>5</NextSittingTypeID>
    <PreviousSittingTypeID>5</PreviousSittingTypeID>
    <NextMeetingDisplayName>שופטת מיכל נעים דיבנר, משה טל (מ), נפתלי פאר</NextMeetingDisplayName>
    <NextMeetingRoleName>שופט</NextMeetingRoleName>
    <NextMeetingUserTitleName>שופטת</NextMeetingUserTitleName>
    <NextMeetingUserUPN>024982225@GOV.IL</NextMeetingUserUPN>
    <PreviousMeetingDisplayName>שופטת מיכל נעים דיבנר, דוד גבאי (מ), יהודה בן סימון</PreviousMeetingDisplayName>
    <PreviousMeetingRoleName>שופט</PreviousMeetingRoleName>
    <PreviousMeetingUserTitleName>שופטת</PreviousMeetingUserTitleName>
    <PreviousMeetingUserUPN>024982225@GOV.IL</PreviousMeetingUserUPN>
  </dt_Sitting>
</DecisionTemplateDS>
</file>

<file path=customXml/itemProps1.xml><?xml version="1.0" encoding="utf-8"?>
<ds:datastoreItem xmlns:ds="http://schemas.openxmlformats.org/officeDocument/2006/customXml" ds:itemID="{35CC2065-2913-4C1E-AEF6-39C7722E51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1260</Characters>
  <Application>Microsoft Office Word</Application>
  <DocSecurity>0</DocSecurity>
  <Lines>10</Lines>
  <Paragraphs>3</Paragraphs>
  <ScaleCrop>false</ScaleCrop>
  <Company>Microsoft Corporation</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Mywin71</cp:lastModifiedBy>
  <cp:revision>4</cp:revision>
  <cp:lastPrinted>2013-06-20T00:15:00Z</cp:lastPrinted>
  <dcterms:created xsi:type="dcterms:W3CDTF">2013-06-20T00:12:00Z</dcterms:created>
  <dcterms:modified xsi:type="dcterms:W3CDTF">2013-06-20T00:15:00Z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